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F20" w:rsidRDefault="006E5F20"/>
    <w:tbl>
      <w:tblPr>
        <w:tblStyle w:val="TableGrid"/>
        <w:tblW w:w="9209" w:type="dxa"/>
        <w:tblLook w:val="04A0" w:firstRow="1" w:lastRow="0" w:firstColumn="1" w:lastColumn="0" w:noHBand="0" w:noVBand="1"/>
      </w:tblPr>
      <w:tblGrid>
        <w:gridCol w:w="2972"/>
        <w:gridCol w:w="1276"/>
        <w:gridCol w:w="283"/>
        <w:gridCol w:w="4678"/>
      </w:tblGrid>
      <w:tr w:rsidR="009265BC" w:rsidRPr="00CE680D" w:rsidTr="00E675C0">
        <w:tc>
          <w:tcPr>
            <w:tcW w:w="2972" w:type="dxa"/>
          </w:tcPr>
          <w:p w:rsidR="009265BC" w:rsidRPr="00CE680D" w:rsidRDefault="009265BC">
            <w:pPr>
              <w:rPr>
                <w:rFonts w:ascii="Arial" w:hAnsi="Arial" w:cs="Arial"/>
              </w:rPr>
            </w:pPr>
            <w:r w:rsidRPr="00CE680D">
              <w:rPr>
                <w:rFonts w:ascii="Arial" w:hAnsi="Arial" w:cs="Arial"/>
                <w:b/>
                <w:color w:val="000000"/>
              </w:rPr>
              <w:t xml:space="preserve">Councillors and Officials:  </w:t>
            </w:r>
          </w:p>
        </w:tc>
        <w:tc>
          <w:tcPr>
            <w:tcW w:w="1276" w:type="dxa"/>
            <w:tcBorders>
              <w:right w:val="single" w:sz="4" w:space="0" w:color="auto"/>
            </w:tcBorders>
          </w:tcPr>
          <w:p w:rsidR="009265BC" w:rsidRPr="00CE680D" w:rsidRDefault="009265BC">
            <w:pPr>
              <w:rPr>
                <w:rFonts w:ascii="Arial" w:hAnsi="Arial" w:cs="Arial"/>
              </w:rPr>
            </w:pPr>
          </w:p>
        </w:tc>
        <w:tc>
          <w:tcPr>
            <w:tcW w:w="283" w:type="dxa"/>
            <w:tcBorders>
              <w:top w:val="nil"/>
              <w:left w:val="single" w:sz="4" w:space="0" w:color="auto"/>
              <w:bottom w:val="nil"/>
              <w:right w:val="single" w:sz="4" w:space="0" w:color="auto"/>
            </w:tcBorders>
          </w:tcPr>
          <w:p w:rsidR="009265BC" w:rsidRPr="00CE680D" w:rsidRDefault="009265BC">
            <w:pPr>
              <w:rPr>
                <w:rFonts w:ascii="Arial" w:hAnsi="Arial" w:cs="Arial"/>
              </w:rPr>
            </w:pPr>
          </w:p>
        </w:tc>
        <w:tc>
          <w:tcPr>
            <w:tcW w:w="4678" w:type="dxa"/>
            <w:tcBorders>
              <w:left w:val="single" w:sz="4" w:space="0" w:color="auto"/>
              <w:bottom w:val="single" w:sz="4" w:space="0" w:color="auto"/>
            </w:tcBorders>
          </w:tcPr>
          <w:p w:rsidR="009265BC" w:rsidRPr="00CE680D" w:rsidRDefault="009265BC">
            <w:pPr>
              <w:rPr>
                <w:rFonts w:ascii="Arial" w:hAnsi="Arial" w:cs="Arial"/>
              </w:rPr>
            </w:pPr>
            <w:r w:rsidRPr="00CE680D">
              <w:rPr>
                <w:rFonts w:ascii="Arial" w:hAnsi="Arial" w:cs="Arial"/>
                <w:b/>
                <w:color w:val="000000"/>
              </w:rPr>
              <w:t>Visitors</w:t>
            </w:r>
          </w:p>
        </w:tc>
      </w:tr>
      <w:tr w:rsidR="00AB0C26" w:rsidRPr="00CE680D" w:rsidTr="00E675C0">
        <w:tc>
          <w:tcPr>
            <w:tcW w:w="2972" w:type="dxa"/>
          </w:tcPr>
          <w:p w:rsidR="00AB0C26" w:rsidRPr="00CE680D" w:rsidRDefault="00AB0C26">
            <w:pPr>
              <w:rPr>
                <w:rFonts w:ascii="Arial" w:hAnsi="Arial" w:cs="Arial"/>
              </w:rPr>
            </w:pPr>
            <w:r w:rsidRPr="00CE680D">
              <w:rPr>
                <w:rFonts w:ascii="Arial" w:hAnsi="Arial" w:cs="Arial"/>
              </w:rPr>
              <w:t>Whitfield, Robbie (RW)</w:t>
            </w:r>
          </w:p>
        </w:tc>
        <w:tc>
          <w:tcPr>
            <w:tcW w:w="1276" w:type="dxa"/>
            <w:tcBorders>
              <w:right w:val="single" w:sz="4" w:space="0" w:color="auto"/>
            </w:tcBorders>
          </w:tcPr>
          <w:p w:rsidR="00AB0C26" w:rsidRPr="00CE680D" w:rsidRDefault="00AB0C26">
            <w:pPr>
              <w:rPr>
                <w:rFonts w:ascii="Arial" w:hAnsi="Arial" w:cs="Arial"/>
              </w:rPr>
            </w:pPr>
            <w:r w:rsidRPr="00CE680D">
              <w:rPr>
                <w:rFonts w:ascii="Arial" w:hAnsi="Arial" w:cs="Arial"/>
              </w:rPr>
              <w:t>Chair</w:t>
            </w:r>
          </w:p>
        </w:tc>
        <w:tc>
          <w:tcPr>
            <w:tcW w:w="283" w:type="dxa"/>
            <w:tcBorders>
              <w:top w:val="nil"/>
              <w:left w:val="single" w:sz="4" w:space="0" w:color="auto"/>
              <w:bottom w:val="nil"/>
              <w:right w:val="single" w:sz="4" w:space="0" w:color="auto"/>
            </w:tcBorders>
          </w:tcPr>
          <w:p w:rsidR="00AB0C26" w:rsidRPr="00CE680D" w:rsidRDefault="00AB0C26">
            <w:pPr>
              <w:rPr>
                <w:rFonts w:ascii="Arial" w:hAnsi="Arial" w:cs="Arial"/>
              </w:rPr>
            </w:pPr>
          </w:p>
        </w:tc>
        <w:tc>
          <w:tcPr>
            <w:tcW w:w="4678" w:type="dxa"/>
            <w:tcBorders>
              <w:left w:val="single" w:sz="4" w:space="0" w:color="auto"/>
              <w:bottom w:val="single" w:sz="4" w:space="0" w:color="auto"/>
            </w:tcBorders>
          </w:tcPr>
          <w:p w:rsidR="00AB0C26" w:rsidRPr="00CE680D" w:rsidRDefault="00AB0C26">
            <w:pPr>
              <w:rPr>
                <w:rFonts w:ascii="Arial" w:hAnsi="Arial" w:cs="Arial"/>
              </w:rPr>
            </w:pPr>
            <w:r w:rsidRPr="00CE680D">
              <w:rPr>
                <w:rFonts w:ascii="Arial" w:hAnsi="Arial" w:cs="Arial"/>
              </w:rPr>
              <w:t xml:space="preserve">McKeown, Mike (MMc), CDC councillor  </w:t>
            </w: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rPr>
              <w:t>Brown, Jacqueline (JB)</w:t>
            </w:r>
          </w:p>
        </w:tc>
        <w:tc>
          <w:tcPr>
            <w:tcW w:w="1276" w:type="dxa"/>
            <w:tcBorders>
              <w:right w:val="single" w:sz="4" w:space="0" w:color="auto"/>
            </w:tcBorders>
          </w:tcPr>
          <w:p w:rsidR="009265BC" w:rsidRPr="00CE680D" w:rsidRDefault="00AB0C26">
            <w:pPr>
              <w:rPr>
                <w:rFonts w:ascii="Arial" w:hAnsi="Arial" w:cs="Arial"/>
              </w:rPr>
            </w:pPr>
            <w:r w:rsidRPr="00CE680D">
              <w:rPr>
                <w:rFonts w:ascii="Arial" w:hAnsi="Arial" w:cs="Arial"/>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single" w:sz="4" w:space="0" w:color="auto"/>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Torry-Harris, Gilly (GTH</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9265BC" w:rsidRPr="00CE680D" w:rsidTr="00E675C0">
        <w:tc>
          <w:tcPr>
            <w:tcW w:w="2972" w:type="dxa"/>
          </w:tcPr>
          <w:p w:rsidR="009265BC" w:rsidRPr="00CE680D" w:rsidRDefault="009265BC">
            <w:pPr>
              <w:rPr>
                <w:rFonts w:ascii="Arial" w:hAnsi="Arial" w:cs="Arial"/>
              </w:rPr>
            </w:pPr>
            <w:r w:rsidRPr="00CE680D">
              <w:rPr>
                <w:rFonts w:ascii="Arial" w:hAnsi="Arial" w:cs="Arial"/>
                <w:color w:val="000000"/>
              </w:rPr>
              <w:t>Harris, Stephen (SMH)</w:t>
            </w:r>
          </w:p>
        </w:tc>
        <w:tc>
          <w:tcPr>
            <w:tcW w:w="1276" w:type="dxa"/>
            <w:tcBorders>
              <w:bottom w:val="single" w:sz="4" w:space="0" w:color="auto"/>
              <w:right w:val="single" w:sz="4" w:space="0" w:color="auto"/>
            </w:tcBorders>
          </w:tcPr>
          <w:p w:rsidR="009265BC" w:rsidRPr="00CE680D" w:rsidRDefault="009265BC">
            <w:pPr>
              <w:rPr>
                <w:rFonts w:ascii="Arial" w:hAnsi="Arial" w:cs="Arial"/>
              </w:rPr>
            </w:pPr>
            <w:r w:rsidRPr="00CE680D">
              <w:rPr>
                <w:rFonts w:ascii="Arial" w:hAnsi="Arial" w:cs="Arial"/>
                <w:color w:val="000000"/>
              </w:rPr>
              <w:t xml:space="preserve">Councillor  </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r w:rsidR="00AE019C" w:rsidRPr="00CE680D" w:rsidTr="00AB0C26">
        <w:tc>
          <w:tcPr>
            <w:tcW w:w="2972" w:type="dxa"/>
          </w:tcPr>
          <w:p w:rsidR="00AE019C" w:rsidRPr="00CE680D" w:rsidRDefault="00AE019C">
            <w:pPr>
              <w:rPr>
                <w:rFonts w:ascii="Arial" w:hAnsi="Arial" w:cs="Arial"/>
              </w:rPr>
            </w:pPr>
            <w:r>
              <w:rPr>
                <w:rFonts w:ascii="Arial" w:hAnsi="Arial" w:cs="Arial"/>
              </w:rPr>
              <w:t>Wilson, Phyllida (PW)</w:t>
            </w:r>
          </w:p>
        </w:tc>
        <w:tc>
          <w:tcPr>
            <w:tcW w:w="1276" w:type="dxa"/>
            <w:tcBorders>
              <w:right w:val="single" w:sz="4" w:space="0" w:color="auto"/>
            </w:tcBorders>
          </w:tcPr>
          <w:p w:rsidR="00AE019C" w:rsidRPr="00CE680D" w:rsidRDefault="00AE019C">
            <w:pPr>
              <w:rPr>
                <w:rFonts w:ascii="Arial" w:hAnsi="Arial" w:cs="Arial"/>
              </w:rPr>
            </w:pPr>
            <w:r>
              <w:rPr>
                <w:rFonts w:ascii="Arial" w:hAnsi="Arial" w:cs="Arial"/>
              </w:rPr>
              <w:t xml:space="preserve">Councillor  </w:t>
            </w:r>
          </w:p>
        </w:tc>
        <w:tc>
          <w:tcPr>
            <w:tcW w:w="283" w:type="dxa"/>
            <w:tcBorders>
              <w:top w:val="nil"/>
              <w:left w:val="single" w:sz="4" w:space="0" w:color="auto"/>
              <w:bottom w:val="nil"/>
              <w:right w:val="nil"/>
            </w:tcBorders>
          </w:tcPr>
          <w:p w:rsidR="00AE019C" w:rsidRPr="00CE680D" w:rsidRDefault="00AE019C">
            <w:pPr>
              <w:rPr>
                <w:rFonts w:ascii="Arial" w:hAnsi="Arial" w:cs="Arial"/>
              </w:rPr>
            </w:pPr>
          </w:p>
        </w:tc>
        <w:tc>
          <w:tcPr>
            <w:tcW w:w="4678" w:type="dxa"/>
            <w:tcBorders>
              <w:top w:val="nil"/>
              <w:left w:val="nil"/>
              <w:bottom w:val="nil"/>
              <w:right w:val="nil"/>
            </w:tcBorders>
          </w:tcPr>
          <w:p w:rsidR="00AE019C" w:rsidRPr="00CE680D" w:rsidRDefault="00AE019C">
            <w:pPr>
              <w:rPr>
                <w:rFonts w:ascii="Arial" w:hAnsi="Arial" w:cs="Arial"/>
              </w:rPr>
            </w:pPr>
          </w:p>
        </w:tc>
      </w:tr>
      <w:tr w:rsidR="009265BC" w:rsidRPr="00CE680D" w:rsidTr="00AB0C26">
        <w:tc>
          <w:tcPr>
            <w:tcW w:w="2972" w:type="dxa"/>
          </w:tcPr>
          <w:p w:rsidR="009265BC" w:rsidRPr="00CE680D" w:rsidRDefault="009265BC">
            <w:pPr>
              <w:rPr>
                <w:rFonts w:ascii="Arial" w:hAnsi="Arial" w:cs="Arial"/>
              </w:rPr>
            </w:pPr>
            <w:r w:rsidRPr="00CE680D">
              <w:rPr>
                <w:rFonts w:ascii="Arial" w:hAnsi="Arial" w:cs="Arial"/>
              </w:rPr>
              <w:t>Moorcroft, Alan (AWM)</w:t>
            </w:r>
          </w:p>
        </w:tc>
        <w:tc>
          <w:tcPr>
            <w:tcW w:w="1276" w:type="dxa"/>
            <w:tcBorders>
              <w:right w:val="single" w:sz="4" w:space="0" w:color="auto"/>
            </w:tcBorders>
          </w:tcPr>
          <w:p w:rsidR="009265BC" w:rsidRPr="00CE680D" w:rsidRDefault="009265BC">
            <w:pPr>
              <w:rPr>
                <w:rFonts w:ascii="Arial" w:hAnsi="Arial" w:cs="Arial"/>
              </w:rPr>
            </w:pPr>
            <w:r w:rsidRPr="00CE680D">
              <w:rPr>
                <w:rFonts w:ascii="Arial" w:hAnsi="Arial" w:cs="Arial"/>
              </w:rPr>
              <w:t>Clerk</w:t>
            </w:r>
          </w:p>
        </w:tc>
        <w:tc>
          <w:tcPr>
            <w:tcW w:w="283" w:type="dxa"/>
            <w:tcBorders>
              <w:top w:val="nil"/>
              <w:left w:val="single" w:sz="4" w:space="0" w:color="auto"/>
              <w:bottom w:val="nil"/>
              <w:right w:val="nil"/>
            </w:tcBorders>
          </w:tcPr>
          <w:p w:rsidR="009265BC" w:rsidRPr="00CE680D" w:rsidRDefault="009265BC">
            <w:pPr>
              <w:rPr>
                <w:rFonts w:ascii="Arial" w:hAnsi="Arial" w:cs="Arial"/>
              </w:rPr>
            </w:pPr>
          </w:p>
        </w:tc>
        <w:tc>
          <w:tcPr>
            <w:tcW w:w="4678" w:type="dxa"/>
            <w:tcBorders>
              <w:top w:val="nil"/>
              <w:left w:val="nil"/>
              <w:bottom w:val="nil"/>
              <w:right w:val="nil"/>
            </w:tcBorders>
          </w:tcPr>
          <w:p w:rsidR="009265BC" w:rsidRPr="00CE680D" w:rsidRDefault="009265BC">
            <w:pPr>
              <w:rPr>
                <w:rFonts w:ascii="Arial" w:hAnsi="Arial" w:cs="Arial"/>
              </w:rPr>
            </w:pPr>
          </w:p>
        </w:tc>
      </w:tr>
    </w:tbl>
    <w:p w:rsidR="001B7BBE" w:rsidRDefault="001B7BBE" w:rsidP="001B7BBE">
      <w:pPr>
        <w:pStyle w:val="ListParagraph"/>
        <w:ind w:left="0"/>
        <w:rPr>
          <w:rFonts w:ascii="Arial" w:hAnsi="Arial" w:cs="Arial"/>
          <w:b/>
        </w:rPr>
      </w:pPr>
    </w:p>
    <w:p w:rsidR="009265BC" w:rsidRPr="00CE680D" w:rsidRDefault="009F5ADD" w:rsidP="009265BC">
      <w:pPr>
        <w:pStyle w:val="ListParagraph"/>
        <w:numPr>
          <w:ilvl w:val="0"/>
          <w:numId w:val="1"/>
        </w:numPr>
        <w:ind w:left="0" w:firstLine="0"/>
        <w:rPr>
          <w:rFonts w:ascii="Arial" w:hAnsi="Arial" w:cs="Arial"/>
          <w:b/>
        </w:rPr>
      </w:pPr>
      <w:r w:rsidRPr="00CE680D">
        <w:rPr>
          <w:rFonts w:ascii="Arial" w:hAnsi="Arial" w:cs="Arial"/>
          <w:b/>
        </w:rPr>
        <w:t>APOLOGI</w:t>
      </w:r>
      <w:r w:rsidR="00267E85" w:rsidRPr="00CE680D">
        <w:rPr>
          <w:rFonts w:ascii="Arial" w:hAnsi="Arial" w:cs="Arial"/>
          <w:b/>
        </w:rPr>
        <w:t xml:space="preserve">ES  </w:t>
      </w:r>
    </w:p>
    <w:p w:rsidR="00267E85" w:rsidRPr="00CE680D" w:rsidRDefault="00267E85" w:rsidP="008166E4">
      <w:pPr>
        <w:pStyle w:val="ListParagraph"/>
        <w:rPr>
          <w:rFonts w:ascii="Arial" w:hAnsi="Arial" w:cs="Arial"/>
        </w:rPr>
      </w:pPr>
    </w:p>
    <w:p w:rsidR="00D35A59" w:rsidRDefault="00FA2417" w:rsidP="00DD017D">
      <w:pPr>
        <w:pStyle w:val="ListParagraph"/>
        <w:ind w:left="709"/>
        <w:rPr>
          <w:rFonts w:ascii="Arial" w:hAnsi="Arial" w:cs="Arial"/>
        </w:rPr>
      </w:pPr>
      <w:r>
        <w:rPr>
          <w:rFonts w:ascii="Arial" w:hAnsi="Arial" w:cs="Arial"/>
        </w:rPr>
        <w:t>I Watson (</w:t>
      </w:r>
      <w:r w:rsidR="008741ED">
        <w:rPr>
          <w:rFonts w:ascii="Arial" w:hAnsi="Arial" w:cs="Arial"/>
        </w:rPr>
        <w:t xml:space="preserve">(IW) </w:t>
      </w:r>
      <w:r>
        <w:rPr>
          <w:rFonts w:ascii="Arial" w:hAnsi="Arial" w:cs="Arial"/>
        </w:rPr>
        <w:t>GCC councillor)</w:t>
      </w:r>
      <w:r w:rsidR="006E5F20">
        <w:rPr>
          <w:rFonts w:ascii="Arial" w:hAnsi="Arial" w:cs="Arial"/>
        </w:rPr>
        <w:t xml:space="preserve"> had sent an apology in advance as </w:t>
      </w:r>
      <w:r>
        <w:rPr>
          <w:rFonts w:ascii="Arial" w:hAnsi="Arial" w:cs="Arial"/>
        </w:rPr>
        <w:t xml:space="preserve">he was attending the Kingscote PC meeting.  </w:t>
      </w:r>
    </w:p>
    <w:p w:rsidR="00352A24" w:rsidRPr="00CE680D" w:rsidRDefault="00352A24" w:rsidP="00267E85">
      <w:pPr>
        <w:pStyle w:val="ListParagraph"/>
        <w:ind w:left="0"/>
        <w:rPr>
          <w:rFonts w:ascii="Arial" w:hAnsi="Arial" w:cs="Arial"/>
        </w:rPr>
      </w:pPr>
    </w:p>
    <w:p w:rsidR="000F40B7" w:rsidRDefault="000F40B7" w:rsidP="009265BC">
      <w:pPr>
        <w:pStyle w:val="ListParagraph"/>
        <w:numPr>
          <w:ilvl w:val="0"/>
          <w:numId w:val="1"/>
        </w:numPr>
        <w:ind w:left="0" w:firstLine="0"/>
        <w:rPr>
          <w:rFonts w:ascii="Arial" w:hAnsi="Arial" w:cs="Arial"/>
          <w:b/>
        </w:rPr>
      </w:pPr>
      <w:r>
        <w:rPr>
          <w:rFonts w:ascii="Arial" w:hAnsi="Arial" w:cs="Arial"/>
          <w:b/>
        </w:rPr>
        <w:t xml:space="preserve">ELECTION OF NEW CHAIRMAN  </w:t>
      </w:r>
    </w:p>
    <w:p w:rsidR="000F40B7" w:rsidRDefault="000F40B7" w:rsidP="000F40B7">
      <w:pPr>
        <w:pStyle w:val="ListParagraph"/>
        <w:ind w:left="0"/>
        <w:rPr>
          <w:rFonts w:ascii="Arial" w:hAnsi="Arial" w:cs="Arial"/>
        </w:rPr>
      </w:pPr>
    </w:p>
    <w:p w:rsidR="000F40B7" w:rsidRDefault="00DD017D" w:rsidP="00DD017D">
      <w:pPr>
        <w:pStyle w:val="ListParagraph"/>
        <w:rPr>
          <w:rFonts w:ascii="Arial" w:hAnsi="Arial" w:cs="Arial"/>
        </w:rPr>
      </w:pPr>
      <w:r>
        <w:rPr>
          <w:rFonts w:ascii="Arial" w:hAnsi="Arial" w:cs="Arial"/>
        </w:rPr>
        <w:t xml:space="preserve">RW and JB were content to remain in their respective roles.  It was proposed and seconded that RW be appointed as the chair, and that JB be appointed as the Vice Chair.  Both RW and JB completed Declarations of Acceptance of Office.    </w:t>
      </w:r>
    </w:p>
    <w:p w:rsidR="000F40B7" w:rsidRPr="000F40B7" w:rsidRDefault="000F40B7" w:rsidP="000F40B7">
      <w:pPr>
        <w:pStyle w:val="ListParagraph"/>
        <w:ind w:left="0"/>
        <w:rPr>
          <w:rFonts w:ascii="Arial" w:hAnsi="Arial" w:cs="Arial"/>
        </w:rPr>
      </w:pPr>
    </w:p>
    <w:p w:rsidR="00267E85" w:rsidRPr="00CE680D" w:rsidRDefault="00D46B22" w:rsidP="009265BC">
      <w:pPr>
        <w:pStyle w:val="ListParagraph"/>
        <w:numPr>
          <w:ilvl w:val="0"/>
          <w:numId w:val="1"/>
        </w:numPr>
        <w:ind w:left="0" w:firstLine="0"/>
        <w:rPr>
          <w:rFonts w:ascii="Arial" w:hAnsi="Arial" w:cs="Arial"/>
          <w:b/>
        </w:rPr>
      </w:pPr>
      <w:r w:rsidRPr="00CE680D">
        <w:rPr>
          <w:rFonts w:ascii="Arial" w:hAnsi="Arial" w:cs="Arial"/>
          <w:b/>
        </w:rPr>
        <w:t>DECLA</w:t>
      </w:r>
      <w:r w:rsidR="00267E85" w:rsidRPr="00CE680D">
        <w:rPr>
          <w:rFonts w:ascii="Arial" w:hAnsi="Arial" w:cs="Arial"/>
          <w:b/>
        </w:rPr>
        <w:t xml:space="preserve">RATION OF MEMBERS INTERESTS ON AGENDA MATTERS  </w:t>
      </w:r>
    </w:p>
    <w:p w:rsidR="00267E85" w:rsidRPr="00CE680D" w:rsidRDefault="00267E85" w:rsidP="00267E85">
      <w:pPr>
        <w:pStyle w:val="ListParagraph"/>
        <w:rPr>
          <w:rFonts w:ascii="Arial" w:hAnsi="Arial" w:cs="Arial"/>
        </w:rPr>
      </w:pPr>
    </w:p>
    <w:p w:rsidR="00426113" w:rsidRDefault="00F82A8C" w:rsidP="00D35A59">
      <w:pPr>
        <w:pStyle w:val="ListParagraph"/>
        <w:rPr>
          <w:rFonts w:ascii="Arial" w:hAnsi="Arial" w:cs="Arial"/>
        </w:rPr>
      </w:pPr>
      <w:r w:rsidRPr="00CE680D">
        <w:rPr>
          <w:rFonts w:ascii="Arial" w:hAnsi="Arial" w:cs="Arial"/>
        </w:rPr>
        <w:t>None</w:t>
      </w:r>
      <w:r w:rsidR="00D35A59">
        <w:rPr>
          <w:rFonts w:ascii="Arial" w:hAnsi="Arial" w:cs="Arial"/>
        </w:rPr>
        <w:t xml:space="preserve">, </w:t>
      </w:r>
    </w:p>
    <w:p w:rsidR="00426113" w:rsidRPr="00426113" w:rsidRDefault="00426113" w:rsidP="00426113">
      <w:pPr>
        <w:pStyle w:val="ListParagraph"/>
        <w:suppressAutoHyphens/>
        <w:spacing w:after="0" w:line="240" w:lineRule="auto"/>
        <w:jc w:val="both"/>
        <w:rPr>
          <w:rFonts w:ascii="Arial" w:eastAsia="Times New Roman" w:hAnsi="Arial" w:cs="Arial"/>
          <w:lang w:eastAsia="ar-SA"/>
        </w:rPr>
      </w:pPr>
    </w:p>
    <w:p w:rsidR="00D35A59" w:rsidRDefault="00D35A59" w:rsidP="00D35A59">
      <w:pPr>
        <w:pStyle w:val="ListParagraph"/>
        <w:numPr>
          <w:ilvl w:val="0"/>
          <w:numId w:val="1"/>
        </w:numPr>
        <w:ind w:left="709" w:hanging="709"/>
        <w:rPr>
          <w:rFonts w:ascii="Arial" w:hAnsi="Arial" w:cs="Arial"/>
          <w:b/>
        </w:rPr>
      </w:pPr>
      <w:r>
        <w:rPr>
          <w:rFonts w:ascii="Arial" w:hAnsi="Arial" w:cs="Arial"/>
          <w:b/>
        </w:rPr>
        <w:t>MINUTES OF MEETING ON 1</w:t>
      </w:r>
      <w:r w:rsidR="000F40B7">
        <w:rPr>
          <w:rFonts w:ascii="Arial" w:hAnsi="Arial" w:cs="Arial"/>
          <w:b/>
        </w:rPr>
        <w:t xml:space="preserve">0 MARCH </w:t>
      </w:r>
      <w:r>
        <w:rPr>
          <w:rFonts w:ascii="Arial" w:hAnsi="Arial" w:cs="Arial"/>
          <w:b/>
        </w:rPr>
        <w:t xml:space="preserve">2026  </w:t>
      </w:r>
    </w:p>
    <w:p w:rsidR="00D35A59" w:rsidRDefault="00D35A59" w:rsidP="00D35A59">
      <w:pPr>
        <w:pStyle w:val="ListParagraph"/>
        <w:rPr>
          <w:rFonts w:ascii="Arial" w:hAnsi="Arial" w:cs="Arial"/>
        </w:rPr>
      </w:pPr>
    </w:p>
    <w:p w:rsidR="00D35A59" w:rsidRDefault="0015298D" w:rsidP="00D35A59">
      <w:pPr>
        <w:pStyle w:val="ListParagraph"/>
        <w:rPr>
          <w:rFonts w:ascii="Arial" w:hAnsi="Arial" w:cs="Arial"/>
        </w:rPr>
      </w:pPr>
      <w:r>
        <w:rPr>
          <w:rFonts w:ascii="Arial" w:hAnsi="Arial" w:cs="Arial"/>
        </w:rPr>
        <w:t>The draft minutes of the meeting on 10 March were</w:t>
      </w:r>
      <w:r w:rsidR="00ED03F0">
        <w:rPr>
          <w:rFonts w:ascii="Arial" w:hAnsi="Arial" w:cs="Arial"/>
        </w:rPr>
        <w:t xml:space="preserve"> </w:t>
      </w:r>
      <w:r>
        <w:rPr>
          <w:rFonts w:ascii="Arial" w:hAnsi="Arial" w:cs="Arial"/>
        </w:rPr>
        <w:t>pro</w:t>
      </w:r>
      <w:r w:rsidR="00ED03F0">
        <w:rPr>
          <w:rFonts w:ascii="Arial" w:hAnsi="Arial" w:cs="Arial"/>
        </w:rPr>
        <w:t>po</w:t>
      </w:r>
      <w:r>
        <w:rPr>
          <w:rFonts w:ascii="Arial" w:hAnsi="Arial" w:cs="Arial"/>
        </w:rPr>
        <w:t xml:space="preserve">sed and seconded as an accurate record of the meeting.  </w:t>
      </w:r>
    </w:p>
    <w:p w:rsidR="000F40B7" w:rsidRPr="00D35A59" w:rsidRDefault="000F40B7" w:rsidP="00D35A59">
      <w:pPr>
        <w:pStyle w:val="ListParagraph"/>
        <w:rPr>
          <w:rFonts w:ascii="Arial" w:hAnsi="Arial" w:cs="Arial"/>
        </w:rPr>
      </w:pPr>
    </w:p>
    <w:p w:rsidR="00267E85" w:rsidRPr="00CE680D" w:rsidRDefault="00267E85" w:rsidP="009265BC">
      <w:pPr>
        <w:pStyle w:val="ListParagraph"/>
        <w:numPr>
          <w:ilvl w:val="0"/>
          <w:numId w:val="1"/>
        </w:numPr>
        <w:ind w:left="0" w:firstLine="0"/>
        <w:rPr>
          <w:rFonts w:ascii="Arial" w:hAnsi="Arial" w:cs="Arial"/>
          <w:b/>
        </w:rPr>
      </w:pPr>
      <w:r w:rsidRPr="00CE680D">
        <w:rPr>
          <w:rFonts w:ascii="Arial" w:hAnsi="Arial" w:cs="Arial"/>
          <w:b/>
        </w:rPr>
        <w:t xml:space="preserve">PLANNING APPLICATIONS  </w:t>
      </w:r>
    </w:p>
    <w:p w:rsidR="00267E85" w:rsidRDefault="00267E85" w:rsidP="00267E85">
      <w:pPr>
        <w:pStyle w:val="ListParagraph"/>
        <w:rPr>
          <w:rFonts w:ascii="Arial" w:hAnsi="Arial" w:cs="Arial"/>
        </w:rPr>
      </w:pPr>
    </w:p>
    <w:p w:rsidR="00ED03F0" w:rsidRDefault="00ED03F0" w:rsidP="00ED03F0">
      <w:pPr>
        <w:pStyle w:val="ListParagraph"/>
        <w:numPr>
          <w:ilvl w:val="0"/>
          <w:numId w:val="33"/>
        </w:numPr>
        <w:ind w:left="709" w:firstLine="0"/>
        <w:rPr>
          <w:rFonts w:ascii="Arial" w:hAnsi="Arial" w:cs="Arial"/>
        </w:rPr>
      </w:pPr>
      <w:r>
        <w:rPr>
          <w:rFonts w:ascii="Arial" w:hAnsi="Arial" w:cs="Arial"/>
        </w:rPr>
        <w:t xml:space="preserve">There were no comments regarding the proposed tree pruning at the Tunnel House (26/00918/TCONR).  </w:t>
      </w:r>
    </w:p>
    <w:p w:rsidR="00ED03F0" w:rsidRDefault="00ED03F0" w:rsidP="00ED03F0">
      <w:pPr>
        <w:pStyle w:val="ListParagraph"/>
        <w:ind w:left="709"/>
        <w:rPr>
          <w:rFonts w:ascii="Arial" w:hAnsi="Arial" w:cs="Arial"/>
        </w:rPr>
      </w:pPr>
    </w:p>
    <w:p w:rsidR="00ED03F0" w:rsidRDefault="00906A8B" w:rsidP="00ED03F0">
      <w:pPr>
        <w:pStyle w:val="ListParagraph"/>
        <w:numPr>
          <w:ilvl w:val="0"/>
          <w:numId w:val="33"/>
        </w:numPr>
        <w:ind w:left="709" w:firstLine="0"/>
        <w:rPr>
          <w:rFonts w:ascii="Arial" w:hAnsi="Arial" w:cs="Arial"/>
        </w:rPr>
      </w:pPr>
      <w:r>
        <w:rPr>
          <w:rFonts w:ascii="Arial" w:hAnsi="Arial" w:cs="Arial"/>
        </w:rPr>
        <w:t>Similarly, t</w:t>
      </w:r>
      <w:r w:rsidR="00ED03F0">
        <w:rPr>
          <w:rFonts w:ascii="Arial" w:hAnsi="Arial" w:cs="Arial"/>
        </w:rPr>
        <w:t xml:space="preserve">here were no comments regarding the proposed monolith at the Tunnel House (26/01250/TCONR).  </w:t>
      </w:r>
    </w:p>
    <w:p w:rsidR="00ED03F0" w:rsidRDefault="00ED03F0" w:rsidP="00ED03F0">
      <w:pPr>
        <w:pStyle w:val="ListParagraph"/>
        <w:ind w:left="709"/>
        <w:rPr>
          <w:rFonts w:ascii="Arial" w:hAnsi="Arial" w:cs="Arial"/>
        </w:rPr>
      </w:pPr>
    </w:p>
    <w:p w:rsidR="00ED03F0" w:rsidRDefault="00ED03F0" w:rsidP="00ED03F0">
      <w:pPr>
        <w:pStyle w:val="ListParagraph"/>
        <w:numPr>
          <w:ilvl w:val="0"/>
          <w:numId w:val="33"/>
        </w:numPr>
        <w:ind w:left="709" w:firstLine="0"/>
        <w:rPr>
          <w:rFonts w:ascii="Arial" w:hAnsi="Arial" w:cs="Arial"/>
        </w:rPr>
      </w:pPr>
      <w:r>
        <w:rPr>
          <w:rFonts w:ascii="Arial" w:hAnsi="Arial" w:cs="Arial"/>
        </w:rPr>
        <w:t xml:space="preserve">No comments were made on the demolition and reconstruction at Setts Barn (26/01315/FUL).  </w:t>
      </w:r>
    </w:p>
    <w:p w:rsidR="00ED03F0" w:rsidRDefault="00ED03F0" w:rsidP="00ED03F0">
      <w:pPr>
        <w:pStyle w:val="ListParagraph"/>
        <w:rPr>
          <w:rFonts w:ascii="Arial" w:hAnsi="Arial" w:cs="Arial"/>
        </w:rPr>
      </w:pPr>
    </w:p>
    <w:p w:rsidR="00ED03F0" w:rsidRDefault="00ED03F0" w:rsidP="00ED03F0">
      <w:pPr>
        <w:pStyle w:val="ListParagraph"/>
        <w:rPr>
          <w:rFonts w:ascii="Arial" w:hAnsi="Arial" w:cs="Arial"/>
        </w:rPr>
      </w:pPr>
      <w:r>
        <w:rPr>
          <w:rFonts w:ascii="Arial" w:hAnsi="Arial" w:cs="Arial"/>
        </w:rPr>
        <w:t>MM</w:t>
      </w:r>
      <w:r w:rsidR="004E239B">
        <w:rPr>
          <w:rFonts w:ascii="Arial" w:hAnsi="Arial" w:cs="Arial"/>
        </w:rPr>
        <w:t>c arrived at 8</w:t>
      </w:r>
      <w:r>
        <w:rPr>
          <w:rFonts w:ascii="Arial" w:hAnsi="Arial" w:cs="Arial"/>
        </w:rPr>
        <w:t>:</w:t>
      </w:r>
      <w:r w:rsidR="004E239B">
        <w:rPr>
          <w:rFonts w:ascii="Arial" w:hAnsi="Arial" w:cs="Arial"/>
        </w:rPr>
        <w:t>10</w:t>
      </w:r>
      <w:r>
        <w:rPr>
          <w:rFonts w:ascii="Arial" w:hAnsi="Arial" w:cs="Arial"/>
        </w:rPr>
        <w:t xml:space="preserve">pm after attending the Kemble PC meeting.  </w:t>
      </w:r>
    </w:p>
    <w:p w:rsidR="00ED03F0" w:rsidRPr="00ED03F0" w:rsidRDefault="00ED03F0" w:rsidP="00ED03F0">
      <w:pPr>
        <w:pStyle w:val="ListParagraph"/>
        <w:rPr>
          <w:rFonts w:ascii="Arial" w:hAnsi="Arial" w:cs="Arial"/>
        </w:rPr>
      </w:pPr>
    </w:p>
    <w:p w:rsidR="00ED03F0" w:rsidRDefault="00ED03F0" w:rsidP="00ED03F0">
      <w:pPr>
        <w:pStyle w:val="ListParagraph"/>
        <w:numPr>
          <w:ilvl w:val="0"/>
          <w:numId w:val="33"/>
        </w:numPr>
        <w:ind w:left="709" w:firstLine="0"/>
        <w:rPr>
          <w:rFonts w:ascii="Arial" w:hAnsi="Arial" w:cs="Arial"/>
        </w:rPr>
      </w:pPr>
      <w:r>
        <w:rPr>
          <w:rFonts w:ascii="Arial" w:hAnsi="Arial" w:cs="Arial"/>
        </w:rPr>
        <w:t xml:space="preserve">Concerns were raised about the Kennels planning application for 9 new dwellings (26/01218/FUL).  It was proposed and seconded that an objection would be raised due to road safety concerns, strain on the sewage system, development of a green field site and the impact on the surrounding area.  Due to time constraints RW will draft and seek comment from the other councillors.  AWM to provide a copy of the presentation previously made.  </w:t>
      </w:r>
    </w:p>
    <w:p w:rsidR="00ED03F0" w:rsidRDefault="00ED03F0" w:rsidP="00ED03F0">
      <w:pPr>
        <w:pStyle w:val="ListParagraph"/>
        <w:ind w:left="709"/>
        <w:rPr>
          <w:rFonts w:ascii="Arial" w:hAnsi="Arial" w:cs="Arial"/>
        </w:rPr>
      </w:pPr>
    </w:p>
    <w:p w:rsidR="00ED03F0" w:rsidRPr="00CE680D" w:rsidRDefault="00ED03F0" w:rsidP="00ED03F0">
      <w:pPr>
        <w:pStyle w:val="ListParagraph"/>
        <w:numPr>
          <w:ilvl w:val="0"/>
          <w:numId w:val="33"/>
        </w:numPr>
        <w:ind w:left="709" w:firstLine="0"/>
        <w:rPr>
          <w:rFonts w:ascii="Arial" w:hAnsi="Arial" w:cs="Arial"/>
        </w:rPr>
      </w:pPr>
      <w:r>
        <w:rPr>
          <w:rFonts w:ascii="Arial" w:hAnsi="Arial" w:cs="Arial"/>
        </w:rPr>
        <w:lastRenderedPageBreak/>
        <w:t>No comments were made re</w:t>
      </w:r>
      <w:r w:rsidR="00F602A1">
        <w:rPr>
          <w:rFonts w:ascii="Arial" w:hAnsi="Arial" w:cs="Arial"/>
        </w:rPr>
        <w:t>garding</w:t>
      </w:r>
      <w:r>
        <w:rPr>
          <w:rFonts w:ascii="Arial" w:hAnsi="Arial" w:cs="Arial"/>
        </w:rPr>
        <w:t xml:space="preserve"> the Sar</w:t>
      </w:r>
      <w:r w:rsidR="00106EBB">
        <w:rPr>
          <w:rFonts w:ascii="Arial" w:hAnsi="Arial" w:cs="Arial"/>
        </w:rPr>
        <w:t>i</w:t>
      </w:r>
      <w:r>
        <w:rPr>
          <w:rFonts w:ascii="Arial" w:hAnsi="Arial" w:cs="Arial"/>
        </w:rPr>
        <w:t xml:space="preserve">na Cottage application (26/01435/FUL).  </w:t>
      </w:r>
    </w:p>
    <w:p w:rsidR="00FE4D98" w:rsidRDefault="00FE4D98" w:rsidP="00FE4D98">
      <w:pPr>
        <w:pStyle w:val="ListParagraph"/>
        <w:rPr>
          <w:rFonts w:ascii="Arial" w:hAnsi="Arial" w:cs="Arial"/>
        </w:rPr>
      </w:pPr>
    </w:p>
    <w:p w:rsidR="004E239B" w:rsidRDefault="004E239B" w:rsidP="004E239B">
      <w:pPr>
        <w:pStyle w:val="ListParagraph"/>
        <w:numPr>
          <w:ilvl w:val="0"/>
          <w:numId w:val="34"/>
        </w:numPr>
        <w:ind w:left="0" w:firstLine="0"/>
        <w:rPr>
          <w:rFonts w:ascii="Arial" w:hAnsi="Arial" w:cs="Arial"/>
          <w:b/>
        </w:rPr>
      </w:pPr>
      <w:r>
        <w:rPr>
          <w:rFonts w:ascii="Arial" w:hAnsi="Arial" w:cs="Arial"/>
          <w:b/>
        </w:rPr>
        <w:t xml:space="preserve">ANNUAL GOVERNANCE AND ACCOUNTABILITY RETURN 2025/26  </w:t>
      </w:r>
    </w:p>
    <w:p w:rsidR="004E239B" w:rsidRDefault="004E239B" w:rsidP="00FE4D98">
      <w:pPr>
        <w:pStyle w:val="ListParagraph"/>
        <w:rPr>
          <w:rFonts w:ascii="Arial" w:hAnsi="Arial" w:cs="Arial"/>
        </w:rPr>
      </w:pPr>
    </w:p>
    <w:p w:rsidR="004E239B" w:rsidRDefault="004E239B" w:rsidP="00FE4D98">
      <w:pPr>
        <w:pStyle w:val="ListParagraph"/>
        <w:rPr>
          <w:rFonts w:ascii="Arial" w:hAnsi="Arial" w:cs="Arial"/>
        </w:rPr>
      </w:pPr>
      <w:r>
        <w:rPr>
          <w:rFonts w:ascii="Arial" w:hAnsi="Arial" w:cs="Arial"/>
        </w:rPr>
        <w:t xml:space="preserve">As MMc was delayed it was decided to deal with item 6 after he arrived.  </w:t>
      </w:r>
      <w:r w:rsidR="004E498A">
        <w:rPr>
          <w:rFonts w:ascii="Arial" w:hAnsi="Arial" w:cs="Arial"/>
        </w:rPr>
        <w:t xml:space="preserve">  </w:t>
      </w:r>
    </w:p>
    <w:p w:rsidR="004E498A" w:rsidRDefault="004E498A" w:rsidP="00FE4D98">
      <w:pPr>
        <w:pStyle w:val="ListParagraph"/>
        <w:rPr>
          <w:rFonts w:ascii="Arial" w:hAnsi="Arial" w:cs="Arial"/>
        </w:rPr>
      </w:pPr>
    </w:p>
    <w:p w:rsidR="004E498A" w:rsidRDefault="004E498A" w:rsidP="004E498A">
      <w:pPr>
        <w:pStyle w:val="ListParagraph"/>
        <w:numPr>
          <w:ilvl w:val="0"/>
          <w:numId w:val="37"/>
        </w:numPr>
        <w:ind w:left="709" w:firstLine="0"/>
        <w:rPr>
          <w:rFonts w:ascii="Arial" w:hAnsi="Arial" w:cs="Arial"/>
        </w:rPr>
      </w:pPr>
      <w:r>
        <w:rPr>
          <w:rFonts w:ascii="Arial" w:hAnsi="Arial" w:cs="Arial"/>
        </w:rPr>
        <w:t xml:space="preserve">The Annual Internal Audit Report had been circulated among the councillors in advance.  </w:t>
      </w:r>
      <w:r w:rsidR="00134315">
        <w:rPr>
          <w:rFonts w:ascii="Arial" w:hAnsi="Arial" w:cs="Arial"/>
        </w:rPr>
        <w:t xml:space="preserve">The report was satisfactory with only 1 minor error.  </w:t>
      </w:r>
    </w:p>
    <w:p w:rsidR="00134315" w:rsidRDefault="00134315" w:rsidP="00134315">
      <w:pPr>
        <w:pStyle w:val="ListParagraph"/>
        <w:ind w:left="709"/>
        <w:rPr>
          <w:rFonts w:ascii="Arial" w:hAnsi="Arial" w:cs="Arial"/>
        </w:rPr>
      </w:pPr>
    </w:p>
    <w:p w:rsidR="00134315" w:rsidRDefault="00134315" w:rsidP="004E498A">
      <w:pPr>
        <w:pStyle w:val="ListParagraph"/>
        <w:numPr>
          <w:ilvl w:val="0"/>
          <w:numId w:val="37"/>
        </w:numPr>
        <w:ind w:left="709" w:firstLine="0"/>
        <w:rPr>
          <w:rFonts w:ascii="Arial" w:hAnsi="Arial" w:cs="Arial"/>
        </w:rPr>
      </w:pPr>
      <w:r>
        <w:rPr>
          <w:rFonts w:ascii="Arial" w:hAnsi="Arial" w:cs="Arial"/>
        </w:rPr>
        <w:t xml:space="preserve">The Annual Governance Statement (AGS) was considered.  The councillors were satisfied that everything was in order and it was proposed and seconded that the AGS be approved.  </w:t>
      </w:r>
    </w:p>
    <w:p w:rsidR="00134315" w:rsidRPr="00134315" w:rsidRDefault="00134315" w:rsidP="00134315">
      <w:pPr>
        <w:pStyle w:val="ListParagraph"/>
        <w:rPr>
          <w:rFonts w:ascii="Arial" w:hAnsi="Arial" w:cs="Arial"/>
        </w:rPr>
      </w:pPr>
    </w:p>
    <w:p w:rsidR="00134315" w:rsidRDefault="00134315" w:rsidP="00134315">
      <w:pPr>
        <w:pStyle w:val="ListParagraph"/>
        <w:numPr>
          <w:ilvl w:val="0"/>
          <w:numId w:val="37"/>
        </w:numPr>
        <w:ind w:left="709" w:firstLine="0"/>
        <w:rPr>
          <w:rFonts w:ascii="Arial" w:hAnsi="Arial" w:cs="Arial"/>
        </w:rPr>
      </w:pPr>
      <w:r>
        <w:rPr>
          <w:rFonts w:ascii="Arial" w:hAnsi="Arial" w:cs="Arial"/>
        </w:rPr>
        <w:t xml:space="preserve">The 2025/26 Accounting Statement (AS) was </w:t>
      </w:r>
      <w:r w:rsidR="00F602A1">
        <w:rPr>
          <w:rFonts w:ascii="Arial" w:hAnsi="Arial" w:cs="Arial"/>
        </w:rPr>
        <w:t>review</w:t>
      </w:r>
      <w:r>
        <w:rPr>
          <w:rFonts w:ascii="Arial" w:hAnsi="Arial" w:cs="Arial"/>
        </w:rPr>
        <w:t>ed in conjunction with a bank reconciliation at 31 March 2026, schedule of recei</w:t>
      </w:r>
      <w:r w:rsidR="00F602A1">
        <w:rPr>
          <w:rFonts w:ascii="Arial" w:hAnsi="Arial" w:cs="Arial"/>
        </w:rPr>
        <w:t xml:space="preserve">pts and payments, bank </w:t>
      </w:r>
      <w:r>
        <w:rPr>
          <w:rFonts w:ascii="Arial" w:hAnsi="Arial" w:cs="Arial"/>
        </w:rPr>
        <w:t>and Variations Statement.  It was proposed and seconded that the AS be approved.</w:t>
      </w:r>
    </w:p>
    <w:p w:rsidR="00134315" w:rsidRPr="00134315" w:rsidRDefault="00134315" w:rsidP="00134315">
      <w:pPr>
        <w:pStyle w:val="ListParagraph"/>
        <w:rPr>
          <w:rFonts w:ascii="Arial" w:hAnsi="Arial" w:cs="Arial"/>
        </w:rPr>
      </w:pPr>
    </w:p>
    <w:p w:rsidR="00134315" w:rsidRDefault="00134315" w:rsidP="00134315">
      <w:pPr>
        <w:pStyle w:val="ListParagraph"/>
        <w:numPr>
          <w:ilvl w:val="0"/>
          <w:numId w:val="37"/>
        </w:numPr>
        <w:ind w:left="709" w:firstLine="0"/>
        <w:rPr>
          <w:rFonts w:ascii="Arial" w:hAnsi="Arial" w:cs="Arial"/>
        </w:rPr>
      </w:pPr>
      <w:r>
        <w:rPr>
          <w:rFonts w:ascii="Arial" w:hAnsi="Arial" w:cs="Arial"/>
        </w:rPr>
        <w:t xml:space="preserve">The councillors were satisfied that </w:t>
      </w:r>
      <w:r w:rsidR="00C74D47">
        <w:rPr>
          <w:rFonts w:ascii="Arial" w:hAnsi="Arial" w:cs="Arial"/>
        </w:rPr>
        <w:t>neither the income nor</w:t>
      </w:r>
      <w:r>
        <w:rPr>
          <w:rFonts w:ascii="Arial" w:hAnsi="Arial" w:cs="Arial"/>
        </w:rPr>
        <w:t xml:space="preserve"> expenditure </w:t>
      </w:r>
      <w:r w:rsidR="00C74D47">
        <w:rPr>
          <w:rFonts w:ascii="Arial" w:hAnsi="Arial" w:cs="Arial"/>
        </w:rPr>
        <w:t xml:space="preserve">exceeded £25,000 during the year.  It was proposed and seconded that the Certificate of Exemption be approved.  </w:t>
      </w:r>
      <w:r>
        <w:rPr>
          <w:rFonts w:ascii="Arial" w:hAnsi="Arial" w:cs="Arial"/>
        </w:rPr>
        <w:t xml:space="preserve">.  </w:t>
      </w:r>
    </w:p>
    <w:p w:rsidR="00C74D47" w:rsidRPr="00C74D47" w:rsidRDefault="00C74D47" w:rsidP="00C74D47">
      <w:pPr>
        <w:pStyle w:val="ListParagraph"/>
        <w:rPr>
          <w:rFonts w:ascii="Arial" w:hAnsi="Arial" w:cs="Arial"/>
        </w:rPr>
      </w:pPr>
    </w:p>
    <w:p w:rsidR="00C74D47" w:rsidRDefault="00C74D47" w:rsidP="00134315">
      <w:pPr>
        <w:pStyle w:val="ListParagraph"/>
        <w:numPr>
          <w:ilvl w:val="0"/>
          <w:numId w:val="37"/>
        </w:numPr>
        <w:ind w:left="709" w:firstLine="0"/>
        <w:rPr>
          <w:rFonts w:ascii="Arial" w:hAnsi="Arial" w:cs="Arial"/>
        </w:rPr>
      </w:pPr>
      <w:r>
        <w:rPr>
          <w:rFonts w:ascii="Arial" w:hAnsi="Arial" w:cs="Arial"/>
        </w:rPr>
        <w:t xml:space="preserve">It was proposed and seconded that the Notice of Public Rights be made on 2 June and the period of display would run from 3 June to 14 July.  </w:t>
      </w:r>
    </w:p>
    <w:p w:rsidR="004E239B" w:rsidRPr="00FE4D98" w:rsidRDefault="004E239B" w:rsidP="00FE4D98">
      <w:pPr>
        <w:pStyle w:val="ListParagraph"/>
        <w:rPr>
          <w:rFonts w:ascii="Arial" w:hAnsi="Arial" w:cs="Arial"/>
        </w:rPr>
      </w:pPr>
    </w:p>
    <w:p w:rsidR="00267E85" w:rsidRPr="00CE680D" w:rsidRDefault="00267E85" w:rsidP="004E239B">
      <w:pPr>
        <w:pStyle w:val="ListParagraph"/>
        <w:numPr>
          <w:ilvl w:val="0"/>
          <w:numId w:val="35"/>
        </w:numPr>
        <w:ind w:left="0" w:firstLine="0"/>
        <w:rPr>
          <w:rFonts w:ascii="Arial" w:hAnsi="Arial" w:cs="Arial"/>
          <w:b/>
        </w:rPr>
      </w:pPr>
      <w:r w:rsidRPr="00CE680D">
        <w:rPr>
          <w:rFonts w:ascii="Arial" w:hAnsi="Arial" w:cs="Arial"/>
          <w:b/>
        </w:rPr>
        <w:t xml:space="preserve">REPORTS RELEVANT TO COATES PARISH  </w:t>
      </w:r>
    </w:p>
    <w:p w:rsidR="00AB0C26" w:rsidRPr="00CE680D" w:rsidRDefault="00AB0C26" w:rsidP="00AB0C26">
      <w:pPr>
        <w:pStyle w:val="ListParagraph"/>
        <w:ind w:left="0"/>
        <w:rPr>
          <w:rFonts w:ascii="Arial" w:hAnsi="Arial" w:cs="Arial"/>
        </w:rPr>
      </w:pPr>
    </w:p>
    <w:p w:rsidR="00FE4D98" w:rsidRDefault="004E239B" w:rsidP="00AB0C26">
      <w:pPr>
        <w:pStyle w:val="ListParagraph"/>
        <w:rPr>
          <w:rFonts w:ascii="Arial" w:hAnsi="Arial" w:cs="Arial"/>
        </w:rPr>
      </w:pPr>
      <w:r>
        <w:rPr>
          <w:rFonts w:ascii="Arial" w:hAnsi="Arial" w:cs="Arial"/>
        </w:rPr>
        <w:t xml:space="preserve">Councillor IW (GCC) had provided a written report in advance of the meeting; there were no comments. MMc (CDC) had also provided </w:t>
      </w:r>
      <w:r w:rsidR="00906A8B">
        <w:rPr>
          <w:rFonts w:ascii="Arial" w:hAnsi="Arial" w:cs="Arial"/>
        </w:rPr>
        <w:t xml:space="preserve">a written report in advance.  In </w:t>
      </w:r>
      <w:r>
        <w:rPr>
          <w:rFonts w:ascii="Arial" w:hAnsi="Arial" w:cs="Arial"/>
        </w:rPr>
        <w:t xml:space="preserve">addition MMc gave details of an industrial agriculture waste planning application near Ashton Keynes.  This might result in tractors driving across Coates parish with their waste for processing.  A number of objections have been received, especially from potentially affected businesses.  </w:t>
      </w:r>
    </w:p>
    <w:p w:rsidR="004E239B" w:rsidRDefault="004E239B" w:rsidP="00AB0C26">
      <w:pPr>
        <w:pStyle w:val="ListParagraph"/>
        <w:rPr>
          <w:rFonts w:ascii="Arial" w:hAnsi="Arial" w:cs="Arial"/>
        </w:rPr>
      </w:pPr>
    </w:p>
    <w:p w:rsidR="004E239B" w:rsidRDefault="004E239B" w:rsidP="00AB0C26">
      <w:pPr>
        <w:pStyle w:val="ListParagraph"/>
        <w:rPr>
          <w:rFonts w:ascii="Arial" w:hAnsi="Arial" w:cs="Arial"/>
        </w:rPr>
      </w:pPr>
      <w:r>
        <w:rPr>
          <w:rFonts w:ascii="Arial" w:hAnsi="Arial" w:cs="Arial"/>
        </w:rPr>
        <w:t xml:space="preserve">MMc left the meeting at 8:54pm.  </w:t>
      </w:r>
    </w:p>
    <w:p w:rsidR="0015298D" w:rsidRPr="000F40B7" w:rsidRDefault="0015298D" w:rsidP="000F40B7">
      <w:pPr>
        <w:pStyle w:val="ListParagraph"/>
        <w:ind w:left="0"/>
        <w:rPr>
          <w:rFonts w:ascii="Arial" w:hAnsi="Arial" w:cs="Arial"/>
        </w:rPr>
      </w:pPr>
    </w:p>
    <w:p w:rsidR="000F40B7" w:rsidRDefault="00281EE0" w:rsidP="004E239B">
      <w:pPr>
        <w:pStyle w:val="ListParagraph"/>
        <w:numPr>
          <w:ilvl w:val="0"/>
          <w:numId w:val="36"/>
        </w:numPr>
        <w:ind w:left="0" w:firstLine="0"/>
        <w:rPr>
          <w:rFonts w:ascii="Arial" w:hAnsi="Arial" w:cs="Arial"/>
          <w:b/>
        </w:rPr>
      </w:pPr>
      <w:r w:rsidRPr="00FE4D98">
        <w:rPr>
          <w:rFonts w:ascii="Arial" w:hAnsi="Arial" w:cs="Arial"/>
          <w:b/>
        </w:rPr>
        <w:t xml:space="preserve">FINANCIALS  </w:t>
      </w:r>
    </w:p>
    <w:p w:rsidR="000F40B7" w:rsidRPr="008C7F23" w:rsidRDefault="000F40B7" w:rsidP="000F40B7">
      <w:pPr>
        <w:pStyle w:val="ListParagraph"/>
        <w:rPr>
          <w:rFonts w:ascii="Arial" w:hAnsi="Arial" w:cs="Arial"/>
        </w:rPr>
      </w:pPr>
    </w:p>
    <w:p w:rsidR="008C7F23" w:rsidRDefault="008C7F23" w:rsidP="008C7F23">
      <w:pPr>
        <w:pStyle w:val="ListParagraph"/>
        <w:numPr>
          <w:ilvl w:val="0"/>
          <w:numId w:val="38"/>
        </w:numPr>
        <w:ind w:left="709" w:firstLine="0"/>
        <w:rPr>
          <w:rFonts w:ascii="Arial" w:hAnsi="Arial" w:cs="Arial"/>
        </w:rPr>
      </w:pPr>
      <w:r>
        <w:rPr>
          <w:rFonts w:ascii="Arial" w:hAnsi="Arial" w:cs="Arial"/>
        </w:rPr>
        <w:t>GT</w:t>
      </w:r>
      <w:r w:rsidR="002E5173">
        <w:rPr>
          <w:rFonts w:ascii="Arial" w:hAnsi="Arial" w:cs="Arial"/>
        </w:rPr>
        <w:t>H</w:t>
      </w:r>
      <w:bookmarkStart w:id="0" w:name="_GoBack"/>
      <w:bookmarkEnd w:id="0"/>
      <w:r>
        <w:rPr>
          <w:rFonts w:ascii="Arial" w:hAnsi="Arial" w:cs="Arial"/>
        </w:rPr>
        <w:t xml:space="preserve"> had undertaken the Internal Controls review and was satisfied that everything was in order.  PW is to undertake the next review.  </w:t>
      </w:r>
    </w:p>
    <w:p w:rsidR="008C7F23" w:rsidRDefault="008C7F23" w:rsidP="008C7F23">
      <w:pPr>
        <w:pStyle w:val="ListParagraph"/>
        <w:ind w:left="709"/>
        <w:rPr>
          <w:rFonts w:ascii="Arial" w:hAnsi="Arial" w:cs="Arial"/>
        </w:rPr>
      </w:pPr>
    </w:p>
    <w:p w:rsidR="008C7F23" w:rsidRDefault="008C7F23" w:rsidP="008C7F23">
      <w:pPr>
        <w:pStyle w:val="ListParagraph"/>
        <w:numPr>
          <w:ilvl w:val="0"/>
          <w:numId w:val="38"/>
        </w:numPr>
        <w:ind w:left="709" w:firstLine="0"/>
        <w:rPr>
          <w:rFonts w:ascii="Arial" w:hAnsi="Arial" w:cs="Arial"/>
        </w:rPr>
      </w:pPr>
      <w:r>
        <w:rPr>
          <w:rFonts w:ascii="Arial" w:hAnsi="Arial" w:cs="Arial"/>
        </w:rPr>
        <w:t>The statutory and contractual payments for 2026/27 were reviewed.  It was proposed and seconded that the following payments be accepted: bank charges (£4.25</w:t>
      </w:r>
      <w:r w:rsidR="00906A8B">
        <w:rPr>
          <w:rFonts w:ascii="Arial" w:hAnsi="Arial" w:cs="Arial"/>
        </w:rPr>
        <w:t xml:space="preserve"> per month</w:t>
      </w:r>
      <w:r>
        <w:rPr>
          <w:rFonts w:ascii="Arial" w:hAnsi="Arial" w:cs="Arial"/>
        </w:rPr>
        <w:t>), grass cutting (K</w:t>
      </w:r>
      <w:r w:rsidR="00906A8B">
        <w:rPr>
          <w:rFonts w:ascii="Arial" w:hAnsi="Arial" w:cs="Arial"/>
        </w:rPr>
        <w:t xml:space="preserve"> </w:t>
      </w:r>
      <w:r>
        <w:rPr>
          <w:rFonts w:ascii="Arial" w:hAnsi="Arial" w:cs="Arial"/>
        </w:rPr>
        <w:t xml:space="preserve">P Gardens £265 per cut plus VAT), general maintenance (I Park </w:t>
      </w:r>
      <w:r w:rsidR="008D3D4F">
        <w:rPr>
          <w:rFonts w:ascii="Arial" w:hAnsi="Arial" w:cs="Arial"/>
        </w:rPr>
        <w:t xml:space="preserve">(IP) </w:t>
      </w:r>
      <w:r>
        <w:rPr>
          <w:rFonts w:ascii="Arial" w:hAnsi="Arial" w:cs="Arial"/>
        </w:rPr>
        <w:t xml:space="preserve">£27.50 per hour), garden maintenance (P Atkinson </w:t>
      </w:r>
      <w:r w:rsidR="001B7BBE">
        <w:rPr>
          <w:rFonts w:ascii="Arial" w:hAnsi="Arial" w:cs="Arial"/>
        </w:rPr>
        <w:t xml:space="preserve">(PA) </w:t>
      </w:r>
      <w:r>
        <w:rPr>
          <w:rFonts w:ascii="Arial" w:hAnsi="Arial" w:cs="Arial"/>
        </w:rPr>
        <w:t>£25.00 per hour), payroll (PATA £13.45 or £4.25</w:t>
      </w:r>
      <w:r w:rsidR="00906A8B">
        <w:rPr>
          <w:rFonts w:ascii="Arial" w:hAnsi="Arial" w:cs="Arial"/>
        </w:rPr>
        <w:t xml:space="preserve"> per month</w:t>
      </w:r>
      <w:r>
        <w:rPr>
          <w:rFonts w:ascii="Arial" w:hAnsi="Arial" w:cs="Arial"/>
        </w:rPr>
        <w:t xml:space="preserve">), village hall (£11.00 per hour), clerks wages (£14.59 per hour), WAH allowance (£6.15 per week) and PAYE.  The direct debit to ICO (£47.00) was also proposed and seconded.  </w:t>
      </w:r>
    </w:p>
    <w:p w:rsidR="008C7F23" w:rsidRPr="008C7F23" w:rsidRDefault="008C7F23" w:rsidP="008C7F23">
      <w:pPr>
        <w:pStyle w:val="ListParagraph"/>
        <w:rPr>
          <w:rFonts w:ascii="Arial" w:hAnsi="Arial" w:cs="Arial"/>
        </w:rPr>
      </w:pPr>
    </w:p>
    <w:p w:rsidR="008C7F23" w:rsidRDefault="008C7F23" w:rsidP="008C7F23">
      <w:pPr>
        <w:pStyle w:val="ListParagraph"/>
        <w:numPr>
          <w:ilvl w:val="0"/>
          <w:numId w:val="38"/>
        </w:numPr>
        <w:ind w:left="709" w:firstLine="0"/>
        <w:rPr>
          <w:rFonts w:ascii="Arial" w:hAnsi="Arial" w:cs="Arial"/>
        </w:rPr>
      </w:pPr>
      <w:r>
        <w:rPr>
          <w:rFonts w:ascii="Arial" w:hAnsi="Arial" w:cs="Arial"/>
        </w:rPr>
        <w:lastRenderedPageBreak/>
        <w:t>RW, SH and AWM are included on the bank mandate.  These arrangements work w</w:t>
      </w:r>
      <w:r w:rsidR="00906A8B">
        <w:rPr>
          <w:rFonts w:ascii="Arial" w:hAnsi="Arial" w:cs="Arial"/>
        </w:rPr>
        <w:t>ell.  It was agre</w:t>
      </w:r>
      <w:r>
        <w:rPr>
          <w:rFonts w:ascii="Arial" w:hAnsi="Arial" w:cs="Arial"/>
        </w:rPr>
        <w:t xml:space="preserve">ed that no change be made.  </w:t>
      </w:r>
    </w:p>
    <w:p w:rsidR="00F03A99" w:rsidRPr="00F03A99" w:rsidRDefault="00F03A99" w:rsidP="00F03A99">
      <w:pPr>
        <w:pStyle w:val="ListParagraph"/>
        <w:rPr>
          <w:rFonts w:ascii="Arial" w:hAnsi="Arial" w:cs="Arial"/>
        </w:rPr>
      </w:pPr>
    </w:p>
    <w:p w:rsidR="00F03A99" w:rsidRDefault="00F03A99" w:rsidP="008C7F23">
      <w:pPr>
        <w:pStyle w:val="ListParagraph"/>
        <w:numPr>
          <w:ilvl w:val="0"/>
          <w:numId w:val="38"/>
        </w:numPr>
        <w:ind w:left="709" w:firstLine="0"/>
        <w:rPr>
          <w:rFonts w:ascii="Arial" w:hAnsi="Arial" w:cs="Arial"/>
        </w:rPr>
      </w:pPr>
      <w:r>
        <w:rPr>
          <w:rFonts w:ascii="Arial" w:hAnsi="Arial" w:cs="Arial"/>
        </w:rPr>
        <w:t xml:space="preserve">Invoices received were considered.  It was proposed and seconded that payments be made to GAPTC (£150.03), RoSPA (£109.20), KP Gardens (£318.00) and GCC Highways (£300.00).  The last payment </w:t>
      </w:r>
      <w:r w:rsidR="00A07FC3">
        <w:rPr>
          <w:rFonts w:ascii="Arial" w:hAnsi="Arial" w:cs="Arial"/>
        </w:rPr>
        <w:t>was</w:t>
      </w:r>
      <w:r>
        <w:rPr>
          <w:rFonts w:ascii="Arial" w:hAnsi="Arial" w:cs="Arial"/>
        </w:rPr>
        <w:t xml:space="preserve"> CPC’s 50% of the cost of the </w:t>
      </w:r>
      <w:r w:rsidR="00A07FC3">
        <w:rPr>
          <w:rFonts w:ascii="Arial" w:hAnsi="Arial" w:cs="Arial"/>
        </w:rPr>
        <w:t>road</w:t>
      </w:r>
      <w:r>
        <w:rPr>
          <w:rFonts w:ascii="Arial" w:hAnsi="Arial" w:cs="Arial"/>
        </w:rPr>
        <w:t xml:space="preserve"> signs installed by GCC Highways and agreed in August 2024.  </w:t>
      </w:r>
    </w:p>
    <w:p w:rsidR="00F03A99" w:rsidRPr="00F03A99" w:rsidRDefault="00F03A99" w:rsidP="00F03A99">
      <w:pPr>
        <w:pStyle w:val="ListParagraph"/>
        <w:rPr>
          <w:rFonts w:ascii="Arial" w:hAnsi="Arial" w:cs="Arial"/>
        </w:rPr>
      </w:pPr>
    </w:p>
    <w:p w:rsidR="00F03A99" w:rsidRDefault="00F03A99" w:rsidP="008C7F23">
      <w:pPr>
        <w:pStyle w:val="ListParagraph"/>
        <w:numPr>
          <w:ilvl w:val="0"/>
          <w:numId w:val="38"/>
        </w:numPr>
        <w:ind w:left="709" w:firstLine="0"/>
        <w:rPr>
          <w:rFonts w:ascii="Arial" w:hAnsi="Arial" w:cs="Arial"/>
        </w:rPr>
      </w:pPr>
      <w:r>
        <w:rPr>
          <w:rFonts w:ascii="Arial" w:hAnsi="Arial" w:cs="Arial"/>
        </w:rPr>
        <w:t>The grass cutting contract has been awarded to K</w:t>
      </w:r>
      <w:r w:rsidR="00906A8B">
        <w:rPr>
          <w:rFonts w:ascii="Arial" w:hAnsi="Arial" w:cs="Arial"/>
        </w:rPr>
        <w:t xml:space="preserve"> </w:t>
      </w:r>
      <w:r>
        <w:rPr>
          <w:rFonts w:ascii="Arial" w:hAnsi="Arial" w:cs="Arial"/>
        </w:rPr>
        <w:t>P Gardens.  The contract</w:t>
      </w:r>
      <w:r w:rsidR="00B557B9">
        <w:rPr>
          <w:rFonts w:ascii="Arial" w:hAnsi="Arial" w:cs="Arial"/>
        </w:rPr>
        <w:t xml:space="preserve"> content</w:t>
      </w:r>
      <w:r>
        <w:rPr>
          <w:rFonts w:ascii="Arial" w:hAnsi="Arial" w:cs="Arial"/>
        </w:rPr>
        <w:t xml:space="preserve"> has been agreed, signed by CPC and awaiting signature from KP Gardens.  </w:t>
      </w:r>
    </w:p>
    <w:p w:rsidR="00F03A99" w:rsidRPr="00F03A99" w:rsidRDefault="00F03A99" w:rsidP="00F03A99">
      <w:pPr>
        <w:pStyle w:val="ListParagraph"/>
        <w:rPr>
          <w:rFonts w:ascii="Arial" w:hAnsi="Arial" w:cs="Arial"/>
        </w:rPr>
      </w:pPr>
    </w:p>
    <w:p w:rsidR="00F03A99" w:rsidRDefault="00F03A99" w:rsidP="008C7F23">
      <w:pPr>
        <w:pStyle w:val="ListParagraph"/>
        <w:numPr>
          <w:ilvl w:val="0"/>
          <w:numId w:val="38"/>
        </w:numPr>
        <w:ind w:left="709" w:firstLine="0"/>
        <w:rPr>
          <w:rFonts w:ascii="Arial" w:hAnsi="Arial" w:cs="Arial"/>
        </w:rPr>
      </w:pPr>
      <w:r>
        <w:rPr>
          <w:rFonts w:ascii="Arial" w:hAnsi="Arial" w:cs="Arial"/>
        </w:rPr>
        <w:t xml:space="preserve">The councillors are content that the proposed insurance contract meets CPC’s requirements.  It was proposed and seconded that the contract be accepted, subject to clarification of the premium payment.  </w:t>
      </w:r>
    </w:p>
    <w:p w:rsidR="00F03A99" w:rsidRPr="00F03A99" w:rsidRDefault="00F03A99" w:rsidP="00F03A99">
      <w:pPr>
        <w:pStyle w:val="ListParagraph"/>
        <w:rPr>
          <w:rFonts w:ascii="Arial" w:hAnsi="Arial" w:cs="Arial"/>
        </w:rPr>
      </w:pPr>
    </w:p>
    <w:p w:rsidR="00F03A99" w:rsidRDefault="00F03A99" w:rsidP="008C7F23">
      <w:pPr>
        <w:pStyle w:val="ListParagraph"/>
        <w:numPr>
          <w:ilvl w:val="0"/>
          <w:numId w:val="38"/>
        </w:numPr>
        <w:ind w:left="709" w:firstLine="0"/>
        <w:rPr>
          <w:rFonts w:ascii="Arial" w:hAnsi="Arial" w:cs="Arial"/>
        </w:rPr>
      </w:pPr>
      <w:r>
        <w:rPr>
          <w:rFonts w:ascii="Arial" w:hAnsi="Arial" w:cs="Arial"/>
        </w:rPr>
        <w:t xml:space="preserve">The pension auto-enrolment is to be reviewed in September 2026.  </w:t>
      </w:r>
    </w:p>
    <w:p w:rsidR="0015298D" w:rsidRPr="008C7F23" w:rsidRDefault="0015298D" w:rsidP="000F40B7">
      <w:pPr>
        <w:pStyle w:val="ListParagraph"/>
        <w:rPr>
          <w:rFonts w:ascii="Arial" w:hAnsi="Arial" w:cs="Arial"/>
        </w:rPr>
      </w:pPr>
    </w:p>
    <w:p w:rsidR="00626D44" w:rsidRDefault="00281EE0" w:rsidP="004E239B">
      <w:pPr>
        <w:pStyle w:val="ListParagraph"/>
        <w:numPr>
          <w:ilvl w:val="0"/>
          <w:numId w:val="36"/>
        </w:numPr>
        <w:ind w:left="0" w:firstLine="0"/>
        <w:rPr>
          <w:rFonts w:ascii="Arial" w:hAnsi="Arial" w:cs="Arial"/>
          <w:b/>
        </w:rPr>
      </w:pPr>
      <w:r w:rsidRPr="000F40B7">
        <w:rPr>
          <w:rFonts w:ascii="Arial" w:hAnsi="Arial" w:cs="Arial"/>
          <w:b/>
        </w:rPr>
        <w:t xml:space="preserve">MAINTENANCE OF COUNCIL ASSETS  </w:t>
      </w:r>
    </w:p>
    <w:p w:rsidR="00626D44" w:rsidRDefault="00626D44" w:rsidP="00626D44">
      <w:pPr>
        <w:pStyle w:val="ListParagraph"/>
        <w:rPr>
          <w:rFonts w:ascii="Arial" w:hAnsi="Arial" w:cs="Arial"/>
        </w:rPr>
      </w:pPr>
    </w:p>
    <w:p w:rsidR="001B7BBE" w:rsidRDefault="001B7BBE" w:rsidP="009164B5">
      <w:pPr>
        <w:pStyle w:val="ListParagraph"/>
        <w:numPr>
          <w:ilvl w:val="0"/>
          <w:numId w:val="39"/>
        </w:numPr>
        <w:ind w:left="709" w:firstLine="0"/>
        <w:rPr>
          <w:rFonts w:ascii="Arial" w:hAnsi="Arial" w:cs="Arial"/>
        </w:rPr>
      </w:pPr>
      <w:r>
        <w:rPr>
          <w:rFonts w:ascii="Arial" w:hAnsi="Arial" w:cs="Arial"/>
        </w:rPr>
        <w:t xml:space="preserve">The RoSPA report was considered.  The small Multiplay is out of action and will remain so until repairs have been undertaken.  Quotes will also be required for the sticking gate, agility trail, junior Multiplay and see-saw.  AWM is to obtain quotes for repairs from IP both for the individual items and collectively.  </w:t>
      </w:r>
    </w:p>
    <w:p w:rsidR="001B7BBE" w:rsidRDefault="001B7BBE" w:rsidP="001B7BBE">
      <w:pPr>
        <w:pStyle w:val="ListParagraph"/>
        <w:ind w:left="709"/>
        <w:rPr>
          <w:rFonts w:ascii="Arial" w:hAnsi="Arial" w:cs="Arial"/>
        </w:rPr>
      </w:pPr>
    </w:p>
    <w:p w:rsidR="008D3D4F" w:rsidRDefault="008D3D4F" w:rsidP="001B7BBE">
      <w:pPr>
        <w:pStyle w:val="ListParagraph"/>
        <w:ind w:left="709"/>
        <w:rPr>
          <w:rFonts w:ascii="Arial" w:hAnsi="Arial" w:cs="Arial"/>
        </w:rPr>
      </w:pPr>
      <w:r>
        <w:rPr>
          <w:rFonts w:ascii="Arial" w:hAnsi="Arial" w:cs="Arial"/>
        </w:rPr>
        <w:t xml:space="preserve">The meeting about new equipment for the playground was cancelled because the representative had car issues.  Notwithstanding details of new items and costs will be provided shortly.  AWM had explained there was no commitment from CPC and details were being requested so a discussion could be held with the councillors.  Funding for any purchases can be flexible and spread over time, the downside being that any discounts available are lost if payment is spread.  Further discussion on this subject will take place over the next few council meetings.  All aspects of a replacement playground will need to be considered; piecemeal or wholesale replacement, </w:t>
      </w:r>
      <w:r w:rsidR="008741ED">
        <w:rPr>
          <w:rFonts w:ascii="Arial" w:hAnsi="Arial" w:cs="Arial"/>
        </w:rPr>
        <w:t xml:space="preserve">how many items, </w:t>
      </w:r>
      <w:r>
        <w:rPr>
          <w:rFonts w:ascii="Arial" w:hAnsi="Arial" w:cs="Arial"/>
        </w:rPr>
        <w:t xml:space="preserve">what materials to be used and funding options.  </w:t>
      </w:r>
    </w:p>
    <w:p w:rsidR="008D3D4F" w:rsidRDefault="008D3D4F" w:rsidP="008D3D4F">
      <w:pPr>
        <w:pStyle w:val="ListParagraph"/>
        <w:ind w:left="709"/>
        <w:rPr>
          <w:rFonts w:ascii="Arial" w:hAnsi="Arial" w:cs="Arial"/>
        </w:rPr>
      </w:pPr>
    </w:p>
    <w:p w:rsidR="008D3D4F" w:rsidRDefault="008D3D4F" w:rsidP="008D3D4F">
      <w:pPr>
        <w:pStyle w:val="ListParagraph"/>
        <w:ind w:left="709"/>
        <w:rPr>
          <w:rFonts w:ascii="Arial" w:hAnsi="Arial" w:cs="Arial"/>
        </w:rPr>
      </w:pPr>
      <w:r>
        <w:rPr>
          <w:rFonts w:ascii="Arial" w:hAnsi="Arial" w:cs="Arial"/>
        </w:rPr>
        <w:t xml:space="preserve">Two replacements signs are to be ordered for the playground.  As 1 of them has faded badly AWM is to enquire whether this should be replaced free of charge.  </w:t>
      </w:r>
    </w:p>
    <w:p w:rsidR="008D3D4F" w:rsidRDefault="008D3D4F" w:rsidP="008D3D4F">
      <w:pPr>
        <w:pStyle w:val="ListParagraph"/>
        <w:ind w:left="709"/>
        <w:rPr>
          <w:rFonts w:ascii="Arial" w:hAnsi="Arial" w:cs="Arial"/>
        </w:rPr>
      </w:pPr>
    </w:p>
    <w:p w:rsidR="009164B5" w:rsidRDefault="008D3D4F" w:rsidP="009164B5">
      <w:pPr>
        <w:pStyle w:val="ListParagraph"/>
        <w:numPr>
          <w:ilvl w:val="0"/>
          <w:numId w:val="39"/>
        </w:numPr>
        <w:ind w:left="709" w:firstLine="0"/>
        <w:rPr>
          <w:rFonts w:ascii="Arial" w:hAnsi="Arial" w:cs="Arial"/>
        </w:rPr>
      </w:pPr>
      <w:r>
        <w:rPr>
          <w:rFonts w:ascii="Arial" w:hAnsi="Arial" w:cs="Arial"/>
        </w:rPr>
        <w:t xml:space="preserve">The Village Clock has been repaired and is working perfectly.  </w:t>
      </w:r>
    </w:p>
    <w:p w:rsidR="008D3D4F" w:rsidRDefault="008D3D4F" w:rsidP="008D3D4F">
      <w:pPr>
        <w:pStyle w:val="ListParagraph"/>
        <w:ind w:left="709"/>
        <w:rPr>
          <w:rFonts w:ascii="Arial" w:hAnsi="Arial" w:cs="Arial"/>
        </w:rPr>
      </w:pPr>
    </w:p>
    <w:p w:rsidR="008D3D4F" w:rsidRDefault="008D3D4F" w:rsidP="009164B5">
      <w:pPr>
        <w:pStyle w:val="ListParagraph"/>
        <w:numPr>
          <w:ilvl w:val="0"/>
          <w:numId w:val="39"/>
        </w:numPr>
        <w:ind w:left="709" w:firstLine="0"/>
        <w:rPr>
          <w:rFonts w:ascii="Arial" w:hAnsi="Arial" w:cs="Arial"/>
        </w:rPr>
      </w:pPr>
      <w:r>
        <w:rPr>
          <w:rFonts w:ascii="Arial" w:hAnsi="Arial" w:cs="Arial"/>
        </w:rPr>
        <w:t xml:space="preserve">IP is to take on the gardening maintenance previously undertaken by </w:t>
      </w:r>
      <w:r w:rsidR="008741ED">
        <w:rPr>
          <w:rFonts w:ascii="Arial" w:hAnsi="Arial" w:cs="Arial"/>
        </w:rPr>
        <w:t xml:space="preserve">PA.  If necessary PA will assist IP on some aspects, e.g. pruning apple trees.  </w:t>
      </w:r>
    </w:p>
    <w:p w:rsidR="008741ED" w:rsidRPr="008741ED" w:rsidRDefault="008741ED" w:rsidP="008741ED">
      <w:pPr>
        <w:pStyle w:val="ListParagraph"/>
        <w:rPr>
          <w:rFonts w:ascii="Arial" w:hAnsi="Arial" w:cs="Arial"/>
        </w:rPr>
      </w:pPr>
    </w:p>
    <w:p w:rsidR="0015298D" w:rsidRPr="001B7BBE" w:rsidRDefault="008741ED" w:rsidP="00C82E25">
      <w:pPr>
        <w:pStyle w:val="ListParagraph"/>
        <w:numPr>
          <w:ilvl w:val="0"/>
          <w:numId w:val="39"/>
        </w:numPr>
        <w:ind w:left="709" w:firstLine="0"/>
        <w:rPr>
          <w:rFonts w:ascii="Arial" w:hAnsi="Arial" w:cs="Arial"/>
        </w:rPr>
      </w:pPr>
      <w:r w:rsidRPr="001B7BBE">
        <w:rPr>
          <w:rFonts w:ascii="Arial" w:hAnsi="Arial" w:cs="Arial"/>
        </w:rPr>
        <w:t xml:space="preserve">A recall for some defibrillator models has been issued, but this does not impact the CPC model.  Some adjustments are to be considered for the box in which the defibrillator is located to reduce moisture build up.  </w:t>
      </w:r>
    </w:p>
    <w:p w:rsidR="00B557B9" w:rsidRDefault="00B557B9" w:rsidP="00B557B9">
      <w:pPr>
        <w:pStyle w:val="ListParagraph"/>
        <w:ind w:left="0"/>
        <w:rPr>
          <w:rFonts w:ascii="Arial" w:hAnsi="Arial" w:cs="Arial"/>
          <w:b/>
        </w:rPr>
      </w:pPr>
    </w:p>
    <w:p w:rsidR="00626D44" w:rsidRDefault="00633BD5" w:rsidP="004E239B">
      <w:pPr>
        <w:pStyle w:val="ListParagraph"/>
        <w:numPr>
          <w:ilvl w:val="0"/>
          <w:numId w:val="36"/>
        </w:numPr>
        <w:ind w:left="0" w:firstLine="0"/>
        <w:rPr>
          <w:rFonts w:ascii="Arial" w:hAnsi="Arial" w:cs="Arial"/>
          <w:b/>
        </w:rPr>
      </w:pPr>
      <w:r w:rsidRPr="00626D44">
        <w:rPr>
          <w:rFonts w:ascii="Arial" w:hAnsi="Arial" w:cs="Arial"/>
          <w:b/>
        </w:rPr>
        <w:t xml:space="preserve">ROADS </w:t>
      </w:r>
    </w:p>
    <w:p w:rsidR="00626D44" w:rsidRDefault="00626D44" w:rsidP="00626D44">
      <w:pPr>
        <w:pStyle w:val="ListParagraph"/>
        <w:rPr>
          <w:rFonts w:ascii="Arial" w:hAnsi="Arial" w:cs="Arial"/>
        </w:rPr>
      </w:pPr>
    </w:p>
    <w:p w:rsidR="008741ED" w:rsidRDefault="008741ED" w:rsidP="008741ED">
      <w:pPr>
        <w:pStyle w:val="ListParagraph"/>
        <w:numPr>
          <w:ilvl w:val="0"/>
          <w:numId w:val="40"/>
        </w:numPr>
        <w:ind w:left="709" w:firstLine="0"/>
        <w:rPr>
          <w:rFonts w:ascii="Arial" w:hAnsi="Arial" w:cs="Arial"/>
        </w:rPr>
      </w:pPr>
      <w:r>
        <w:rPr>
          <w:rFonts w:ascii="Arial" w:hAnsi="Arial" w:cs="Arial"/>
        </w:rPr>
        <w:t xml:space="preserve">No update has been received in respect of Community Speedwatch cameras.  AWM is to remind IW that a response is required.  </w:t>
      </w:r>
    </w:p>
    <w:p w:rsidR="0018490B" w:rsidRDefault="0018490B" w:rsidP="0018490B">
      <w:pPr>
        <w:pStyle w:val="ListParagraph"/>
        <w:ind w:left="709"/>
        <w:rPr>
          <w:rFonts w:ascii="Arial" w:hAnsi="Arial" w:cs="Arial"/>
        </w:rPr>
      </w:pPr>
    </w:p>
    <w:p w:rsidR="0018490B" w:rsidRPr="008741ED" w:rsidRDefault="0018490B" w:rsidP="008741ED">
      <w:pPr>
        <w:pStyle w:val="ListParagraph"/>
        <w:numPr>
          <w:ilvl w:val="0"/>
          <w:numId w:val="40"/>
        </w:numPr>
        <w:ind w:left="709" w:firstLine="0"/>
        <w:rPr>
          <w:rFonts w:ascii="Arial" w:hAnsi="Arial" w:cs="Arial"/>
        </w:rPr>
      </w:pPr>
      <w:r>
        <w:rPr>
          <w:rFonts w:ascii="Arial" w:hAnsi="Arial" w:cs="Arial"/>
        </w:rPr>
        <w:t>The GCC Highways gritting policy is not matched with what is actually happening.  There are no grit boxes on the Trewsbury Road beyond Fossehill Farm and a number of vehicles have skidded.  AWM is to contact GCC Highways a</w:t>
      </w:r>
      <w:r w:rsidR="00E04D41">
        <w:rPr>
          <w:rFonts w:ascii="Arial" w:hAnsi="Arial" w:cs="Arial"/>
        </w:rPr>
        <w:t xml:space="preserve">nd grit the road properly.  </w:t>
      </w:r>
    </w:p>
    <w:p w:rsidR="0015298D" w:rsidRPr="008741ED" w:rsidRDefault="0015298D" w:rsidP="00626D44">
      <w:pPr>
        <w:pStyle w:val="ListParagraph"/>
        <w:rPr>
          <w:rFonts w:ascii="Arial" w:hAnsi="Arial" w:cs="Arial"/>
        </w:rPr>
      </w:pPr>
    </w:p>
    <w:p w:rsidR="00626D44" w:rsidRDefault="00626D44" w:rsidP="004E239B">
      <w:pPr>
        <w:pStyle w:val="ListParagraph"/>
        <w:numPr>
          <w:ilvl w:val="0"/>
          <w:numId w:val="36"/>
        </w:numPr>
        <w:ind w:left="0" w:firstLine="0"/>
        <w:rPr>
          <w:rFonts w:ascii="Arial" w:hAnsi="Arial" w:cs="Arial"/>
          <w:b/>
        </w:rPr>
      </w:pPr>
      <w:r>
        <w:rPr>
          <w:rFonts w:ascii="Arial" w:hAnsi="Arial" w:cs="Arial"/>
          <w:b/>
        </w:rPr>
        <w:t>AN</w:t>
      </w:r>
      <w:r w:rsidR="00754846">
        <w:rPr>
          <w:rFonts w:ascii="Arial" w:hAnsi="Arial" w:cs="Arial"/>
          <w:b/>
        </w:rPr>
        <w:t>N</w:t>
      </w:r>
      <w:r>
        <w:rPr>
          <w:rFonts w:ascii="Arial" w:hAnsi="Arial" w:cs="Arial"/>
          <w:b/>
        </w:rPr>
        <w:t>UAL REVIEW OF POLICY DOCUMENTS</w:t>
      </w:r>
    </w:p>
    <w:p w:rsidR="00626D44" w:rsidRDefault="00626D44" w:rsidP="00626D44">
      <w:pPr>
        <w:pStyle w:val="ListParagraph"/>
        <w:rPr>
          <w:rFonts w:ascii="Arial" w:hAnsi="Arial" w:cs="Arial"/>
        </w:rPr>
      </w:pPr>
    </w:p>
    <w:p w:rsidR="00754846" w:rsidRDefault="004652BE" w:rsidP="00626D44">
      <w:pPr>
        <w:pStyle w:val="ListParagraph"/>
        <w:rPr>
          <w:rFonts w:ascii="Arial" w:hAnsi="Arial" w:cs="Arial"/>
        </w:rPr>
      </w:pPr>
      <w:r>
        <w:rPr>
          <w:rFonts w:ascii="Arial" w:hAnsi="Arial" w:cs="Arial"/>
        </w:rPr>
        <w:t xml:space="preserve">It was agreed that AWM will produce a new asset register.  </w:t>
      </w:r>
    </w:p>
    <w:p w:rsidR="00754846" w:rsidRDefault="00754846" w:rsidP="00626D44">
      <w:pPr>
        <w:pStyle w:val="ListParagraph"/>
        <w:rPr>
          <w:rFonts w:ascii="Arial" w:hAnsi="Arial" w:cs="Arial"/>
        </w:rPr>
      </w:pPr>
    </w:p>
    <w:p w:rsidR="004652BE" w:rsidRDefault="004652BE" w:rsidP="00626D44">
      <w:pPr>
        <w:pStyle w:val="ListParagraph"/>
        <w:rPr>
          <w:rFonts w:ascii="Arial" w:hAnsi="Arial" w:cs="Arial"/>
        </w:rPr>
      </w:pPr>
      <w:r>
        <w:rPr>
          <w:rFonts w:ascii="Arial" w:hAnsi="Arial" w:cs="Arial"/>
        </w:rPr>
        <w:t xml:space="preserve">The existing policies will be reviewed and revised as necessary as follows:  </w:t>
      </w:r>
    </w:p>
    <w:p w:rsidR="004652BE" w:rsidRDefault="004652BE" w:rsidP="00626D44">
      <w:pPr>
        <w:pStyle w:val="ListParagraph"/>
        <w:rPr>
          <w:rFonts w:ascii="Arial" w:hAnsi="Arial" w:cs="Arial"/>
        </w:rPr>
      </w:pPr>
    </w:p>
    <w:p w:rsidR="004652BE" w:rsidRDefault="004652BE" w:rsidP="00626D44">
      <w:pPr>
        <w:pStyle w:val="ListParagraph"/>
        <w:rPr>
          <w:rFonts w:ascii="Arial" w:hAnsi="Arial" w:cs="Arial"/>
        </w:rPr>
      </w:pPr>
      <w:r>
        <w:rPr>
          <w:rFonts w:ascii="Arial" w:hAnsi="Arial" w:cs="Arial"/>
        </w:rPr>
        <w:t>RW – Code of Conduct, Data Retention &amp; Privacy</w:t>
      </w:r>
      <w:r w:rsidR="00754846">
        <w:rPr>
          <w:rFonts w:ascii="Arial" w:hAnsi="Arial" w:cs="Arial"/>
        </w:rPr>
        <w:t xml:space="preserve"> and Publication Scheme</w:t>
      </w:r>
    </w:p>
    <w:p w:rsidR="004652BE" w:rsidRDefault="004652BE" w:rsidP="00626D44">
      <w:pPr>
        <w:pStyle w:val="ListParagraph"/>
        <w:rPr>
          <w:rFonts w:ascii="Arial" w:hAnsi="Arial" w:cs="Arial"/>
        </w:rPr>
      </w:pPr>
      <w:r>
        <w:rPr>
          <w:rFonts w:ascii="Arial" w:hAnsi="Arial" w:cs="Arial"/>
        </w:rPr>
        <w:t>JB – Disciplinary &amp; Grievance Arrangements</w:t>
      </w:r>
      <w:r w:rsidR="00754846">
        <w:rPr>
          <w:rFonts w:ascii="Arial" w:hAnsi="Arial" w:cs="Arial"/>
        </w:rPr>
        <w:t xml:space="preserve"> and</w:t>
      </w:r>
      <w:r w:rsidR="00D00881">
        <w:rPr>
          <w:rFonts w:ascii="Arial" w:hAnsi="Arial" w:cs="Arial"/>
        </w:rPr>
        <w:t xml:space="preserve"> Health &amp; Safety</w:t>
      </w:r>
      <w:r w:rsidR="00754846">
        <w:rPr>
          <w:rFonts w:ascii="Arial" w:hAnsi="Arial" w:cs="Arial"/>
        </w:rPr>
        <w:t xml:space="preserve"> Policy  </w:t>
      </w:r>
    </w:p>
    <w:p w:rsidR="004652BE" w:rsidRDefault="004652BE" w:rsidP="00626D44">
      <w:pPr>
        <w:pStyle w:val="ListParagraph"/>
        <w:rPr>
          <w:rFonts w:ascii="Arial" w:hAnsi="Arial" w:cs="Arial"/>
        </w:rPr>
      </w:pPr>
      <w:r>
        <w:rPr>
          <w:rFonts w:ascii="Arial" w:hAnsi="Arial" w:cs="Arial"/>
        </w:rPr>
        <w:t>SH – Financial Regulations</w:t>
      </w:r>
      <w:r w:rsidR="00754846">
        <w:rPr>
          <w:rFonts w:ascii="Arial" w:hAnsi="Arial" w:cs="Arial"/>
        </w:rPr>
        <w:t xml:space="preserve"> and Reserves Policy</w:t>
      </w:r>
    </w:p>
    <w:p w:rsidR="004652BE" w:rsidRDefault="004652BE" w:rsidP="00626D44">
      <w:pPr>
        <w:pStyle w:val="ListParagraph"/>
        <w:rPr>
          <w:rFonts w:ascii="Arial" w:hAnsi="Arial" w:cs="Arial"/>
        </w:rPr>
      </w:pPr>
      <w:r>
        <w:rPr>
          <w:rFonts w:ascii="Arial" w:hAnsi="Arial" w:cs="Arial"/>
        </w:rPr>
        <w:t>GTH – Grants</w:t>
      </w:r>
      <w:r w:rsidR="00754846">
        <w:rPr>
          <w:rFonts w:ascii="Arial" w:hAnsi="Arial" w:cs="Arial"/>
        </w:rPr>
        <w:t xml:space="preserve"> and</w:t>
      </w:r>
      <w:r>
        <w:rPr>
          <w:rFonts w:ascii="Arial" w:hAnsi="Arial" w:cs="Arial"/>
        </w:rPr>
        <w:t xml:space="preserve"> </w:t>
      </w:r>
      <w:r w:rsidR="00754846">
        <w:rPr>
          <w:rFonts w:ascii="Arial" w:hAnsi="Arial" w:cs="Arial"/>
        </w:rPr>
        <w:t>Risk Management</w:t>
      </w:r>
    </w:p>
    <w:p w:rsidR="00754846" w:rsidRDefault="00754846" w:rsidP="00626D44">
      <w:pPr>
        <w:pStyle w:val="ListParagraph"/>
        <w:rPr>
          <w:rFonts w:ascii="Arial" w:hAnsi="Arial" w:cs="Arial"/>
        </w:rPr>
      </w:pPr>
      <w:r>
        <w:rPr>
          <w:rFonts w:ascii="Arial" w:hAnsi="Arial" w:cs="Arial"/>
        </w:rPr>
        <w:t>PW – Standing Orders and Transparency Code</w:t>
      </w:r>
    </w:p>
    <w:p w:rsidR="004652BE" w:rsidRPr="004652BE" w:rsidRDefault="004652BE" w:rsidP="00626D44">
      <w:pPr>
        <w:pStyle w:val="ListParagraph"/>
        <w:rPr>
          <w:rFonts w:ascii="Arial" w:hAnsi="Arial" w:cs="Arial"/>
        </w:rPr>
      </w:pPr>
    </w:p>
    <w:p w:rsidR="00626D44" w:rsidRDefault="00281EE0" w:rsidP="004E239B">
      <w:pPr>
        <w:pStyle w:val="ListParagraph"/>
        <w:numPr>
          <w:ilvl w:val="0"/>
          <w:numId w:val="36"/>
        </w:numPr>
        <w:ind w:left="0" w:firstLine="0"/>
        <w:rPr>
          <w:rFonts w:ascii="Arial" w:hAnsi="Arial" w:cs="Arial"/>
          <w:b/>
        </w:rPr>
      </w:pPr>
      <w:r w:rsidRPr="00626D44">
        <w:rPr>
          <w:rFonts w:ascii="Arial" w:hAnsi="Arial" w:cs="Arial"/>
          <w:b/>
        </w:rPr>
        <w:t xml:space="preserve">ACTION POINTS FROM LAST MEETING  </w:t>
      </w:r>
    </w:p>
    <w:p w:rsidR="00626D44" w:rsidRDefault="00626D44" w:rsidP="00626D44">
      <w:pPr>
        <w:pStyle w:val="ListParagraph"/>
        <w:rPr>
          <w:rFonts w:ascii="Arial" w:hAnsi="Arial" w:cs="Arial"/>
        </w:rPr>
      </w:pPr>
    </w:p>
    <w:p w:rsidR="00754846" w:rsidRDefault="00754846" w:rsidP="00754846">
      <w:pPr>
        <w:pStyle w:val="ListParagraph"/>
        <w:numPr>
          <w:ilvl w:val="0"/>
          <w:numId w:val="42"/>
        </w:numPr>
        <w:ind w:left="709" w:firstLine="0"/>
        <w:rPr>
          <w:rFonts w:ascii="Arial" w:hAnsi="Arial" w:cs="Arial"/>
        </w:rPr>
      </w:pPr>
      <w:r>
        <w:rPr>
          <w:rFonts w:ascii="Arial" w:hAnsi="Arial" w:cs="Arial"/>
        </w:rPr>
        <w:t xml:space="preserve">The item on CPC activities in the village email has been well received.  </w:t>
      </w:r>
    </w:p>
    <w:p w:rsidR="00754846" w:rsidRDefault="00754846" w:rsidP="00754846">
      <w:pPr>
        <w:pStyle w:val="ListParagraph"/>
        <w:ind w:left="709"/>
        <w:rPr>
          <w:rFonts w:ascii="Arial" w:hAnsi="Arial" w:cs="Arial"/>
        </w:rPr>
      </w:pPr>
    </w:p>
    <w:p w:rsidR="00754846" w:rsidRPr="00754846" w:rsidRDefault="00A07FC3" w:rsidP="00754846">
      <w:pPr>
        <w:pStyle w:val="ListParagraph"/>
        <w:numPr>
          <w:ilvl w:val="0"/>
          <w:numId w:val="42"/>
        </w:numPr>
        <w:ind w:left="709" w:firstLine="0"/>
        <w:rPr>
          <w:rFonts w:ascii="Arial" w:hAnsi="Arial" w:cs="Arial"/>
        </w:rPr>
      </w:pPr>
      <w:r>
        <w:rPr>
          <w:rFonts w:ascii="Arial" w:hAnsi="Arial" w:cs="Arial"/>
        </w:rPr>
        <w:t xml:space="preserve">Enquiries have been made about the potential gift of land to CPC in the 1980’s.  No evidence has been found that any gift was ever made.  It was proposed and seconded that the cost of the Land Registry searches be reimbursed to SH.  </w:t>
      </w:r>
    </w:p>
    <w:p w:rsidR="0015298D" w:rsidRPr="00754846" w:rsidRDefault="0015298D" w:rsidP="00626D44">
      <w:pPr>
        <w:pStyle w:val="ListParagraph"/>
        <w:rPr>
          <w:rFonts w:ascii="Arial" w:hAnsi="Arial" w:cs="Arial"/>
        </w:rPr>
      </w:pPr>
    </w:p>
    <w:p w:rsidR="00626D44" w:rsidRDefault="00281EE0" w:rsidP="004E239B">
      <w:pPr>
        <w:pStyle w:val="ListParagraph"/>
        <w:numPr>
          <w:ilvl w:val="0"/>
          <w:numId w:val="36"/>
        </w:numPr>
        <w:ind w:left="0" w:firstLine="0"/>
        <w:rPr>
          <w:rFonts w:ascii="Arial" w:hAnsi="Arial" w:cs="Arial"/>
          <w:b/>
        </w:rPr>
      </w:pPr>
      <w:r w:rsidRPr="00626D44">
        <w:rPr>
          <w:rFonts w:ascii="Arial" w:hAnsi="Arial" w:cs="Arial"/>
          <w:b/>
        </w:rPr>
        <w:t xml:space="preserve">OTHER ITEMS  </w:t>
      </w:r>
    </w:p>
    <w:p w:rsidR="00626D44" w:rsidRDefault="00626D44" w:rsidP="00626D44">
      <w:pPr>
        <w:pStyle w:val="ListParagraph"/>
        <w:rPr>
          <w:rFonts w:ascii="Arial" w:hAnsi="Arial" w:cs="Arial"/>
        </w:rPr>
      </w:pPr>
    </w:p>
    <w:p w:rsidR="00A07FC3" w:rsidRDefault="00A07FC3" w:rsidP="00754846">
      <w:pPr>
        <w:pStyle w:val="ListParagraph"/>
        <w:numPr>
          <w:ilvl w:val="0"/>
          <w:numId w:val="41"/>
        </w:numPr>
        <w:ind w:left="709" w:firstLine="0"/>
        <w:rPr>
          <w:rFonts w:ascii="Arial" w:hAnsi="Arial" w:cs="Arial"/>
        </w:rPr>
      </w:pPr>
      <w:r>
        <w:rPr>
          <w:rFonts w:ascii="Arial" w:hAnsi="Arial" w:cs="Arial"/>
        </w:rPr>
        <w:t xml:space="preserve">JB volunteered to consider and draft comments on the Cirencester Neighbourhood Plan.  The draft </w:t>
      </w:r>
      <w:r w:rsidR="001B7BBE">
        <w:rPr>
          <w:rFonts w:ascii="Arial" w:hAnsi="Arial" w:cs="Arial"/>
        </w:rPr>
        <w:t xml:space="preserve">response will be circulated </w:t>
      </w:r>
      <w:r>
        <w:rPr>
          <w:rFonts w:ascii="Arial" w:hAnsi="Arial" w:cs="Arial"/>
        </w:rPr>
        <w:t xml:space="preserve">for comment.  </w:t>
      </w:r>
    </w:p>
    <w:p w:rsidR="00A07FC3" w:rsidRDefault="00A07FC3" w:rsidP="00A07FC3">
      <w:pPr>
        <w:pStyle w:val="ListParagraph"/>
        <w:ind w:left="709"/>
        <w:rPr>
          <w:rFonts w:ascii="Arial" w:hAnsi="Arial" w:cs="Arial"/>
        </w:rPr>
      </w:pPr>
    </w:p>
    <w:p w:rsidR="00754846" w:rsidRPr="00754846" w:rsidRDefault="00754846" w:rsidP="00754846">
      <w:pPr>
        <w:pStyle w:val="ListParagraph"/>
        <w:numPr>
          <w:ilvl w:val="0"/>
          <w:numId w:val="41"/>
        </w:numPr>
        <w:ind w:left="709" w:firstLine="0"/>
        <w:rPr>
          <w:rFonts w:ascii="Arial" w:hAnsi="Arial" w:cs="Arial"/>
        </w:rPr>
      </w:pPr>
      <w:r>
        <w:rPr>
          <w:rFonts w:ascii="Arial" w:hAnsi="Arial" w:cs="Arial"/>
        </w:rPr>
        <w:t xml:space="preserve">A resident has asked who is responsible for cutting the grass on the verges outside the village.  AWM will make necessary enquiries.  </w:t>
      </w:r>
    </w:p>
    <w:p w:rsidR="0015298D" w:rsidRPr="00754846" w:rsidRDefault="0015298D" w:rsidP="00626D44">
      <w:pPr>
        <w:pStyle w:val="ListParagraph"/>
        <w:rPr>
          <w:rFonts w:ascii="Arial" w:hAnsi="Arial" w:cs="Arial"/>
        </w:rPr>
      </w:pPr>
    </w:p>
    <w:p w:rsidR="00267E85" w:rsidRPr="00626D44" w:rsidRDefault="00281EE0" w:rsidP="004E239B">
      <w:pPr>
        <w:pStyle w:val="ListParagraph"/>
        <w:numPr>
          <w:ilvl w:val="0"/>
          <w:numId w:val="36"/>
        </w:numPr>
        <w:ind w:left="0" w:firstLine="0"/>
        <w:rPr>
          <w:rFonts w:ascii="Arial" w:hAnsi="Arial" w:cs="Arial"/>
          <w:b/>
        </w:rPr>
      </w:pPr>
      <w:r w:rsidRPr="00626D44">
        <w:rPr>
          <w:rFonts w:ascii="Arial" w:hAnsi="Arial" w:cs="Arial"/>
          <w:b/>
        </w:rPr>
        <w:t xml:space="preserve">POINTS FOR CONSIDERATION AT NEXT MEETING  </w:t>
      </w:r>
    </w:p>
    <w:p w:rsidR="00794C85" w:rsidRDefault="00281EE0" w:rsidP="00BF559D">
      <w:pPr>
        <w:spacing w:after="0"/>
        <w:ind w:left="709"/>
        <w:rPr>
          <w:rFonts w:ascii="Arial" w:hAnsi="Arial" w:cs="Arial"/>
        </w:rPr>
      </w:pPr>
      <w:r w:rsidRPr="00CE680D">
        <w:rPr>
          <w:rFonts w:ascii="Arial" w:hAnsi="Arial" w:cs="Arial"/>
        </w:rPr>
        <w:t xml:space="preserve">The </w:t>
      </w:r>
      <w:r w:rsidR="00626D44">
        <w:rPr>
          <w:rFonts w:ascii="Arial" w:hAnsi="Arial" w:cs="Arial"/>
        </w:rPr>
        <w:t>next meeting</w:t>
      </w:r>
      <w:r w:rsidR="00A07FC3">
        <w:rPr>
          <w:rFonts w:ascii="Arial" w:hAnsi="Arial" w:cs="Arial"/>
        </w:rPr>
        <w:t>s</w:t>
      </w:r>
      <w:r w:rsidR="00626D44">
        <w:rPr>
          <w:rFonts w:ascii="Arial" w:hAnsi="Arial" w:cs="Arial"/>
        </w:rPr>
        <w:t xml:space="preserve"> will be held on </w:t>
      </w:r>
      <w:r w:rsidR="00A07FC3">
        <w:rPr>
          <w:rFonts w:ascii="Arial" w:hAnsi="Arial" w:cs="Arial"/>
        </w:rPr>
        <w:t xml:space="preserve">7 July (7:30pm) and 10 September 2026.   </w:t>
      </w:r>
      <w:r w:rsidR="00794C85">
        <w:rPr>
          <w:rFonts w:ascii="Arial" w:hAnsi="Arial" w:cs="Arial"/>
        </w:rPr>
        <w:t xml:space="preserve"> </w:t>
      </w:r>
    </w:p>
    <w:p w:rsidR="00794C85" w:rsidRDefault="00794C85" w:rsidP="00BF559D">
      <w:pPr>
        <w:spacing w:after="0"/>
        <w:ind w:left="709"/>
        <w:rPr>
          <w:rFonts w:ascii="Arial" w:hAnsi="Arial" w:cs="Arial"/>
        </w:rPr>
      </w:pPr>
    </w:p>
    <w:p w:rsidR="00BF559D" w:rsidRPr="00CE680D" w:rsidRDefault="00794C85" w:rsidP="00BF559D">
      <w:pPr>
        <w:spacing w:after="0"/>
        <w:ind w:left="709"/>
        <w:rPr>
          <w:rFonts w:ascii="Arial" w:hAnsi="Arial" w:cs="Arial"/>
        </w:rPr>
      </w:pPr>
      <w:r>
        <w:rPr>
          <w:rFonts w:ascii="Arial" w:hAnsi="Arial" w:cs="Arial"/>
        </w:rPr>
        <w:t xml:space="preserve">The </w:t>
      </w:r>
      <w:r w:rsidR="00281EE0" w:rsidRPr="00CE680D">
        <w:rPr>
          <w:rFonts w:ascii="Arial" w:hAnsi="Arial" w:cs="Arial"/>
        </w:rPr>
        <w:t xml:space="preserve">meeting closed at </w:t>
      </w:r>
      <w:r w:rsidR="00A07FC3">
        <w:rPr>
          <w:rFonts w:ascii="Arial" w:hAnsi="Arial" w:cs="Arial"/>
        </w:rPr>
        <w:t>9:55</w:t>
      </w:r>
      <w:r w:rsidR="00281EE0" w:rsidRPr="00CE680D">
        <w:rPr>
          <w:rFonts w:ascii="Arial" w:hAnsi="Arial" w:cs="Arial"/>
        </w:rPr>
        <w:t xml:space="preserve">pm.  </w:t>
      </w:r>
    </w:p>
    <w:p w:rsidR="00BF559D" w:rsidRDefault="00BF559D" w:rsidP="00BF559D">
      <w:pPr>
        <w:spacing w:after="0"/>
        <w:ind w:left="709"/>
        <w:rPr>
          <w:rFonts w:ascii="Arial" w:hAnsi="Arial" w:cs="Arial"/>
          <w:b/>
        </w:rPr>
      </w:pPr>
    </w:p>
    <w:p w:rsidR="00794C85" w:rsidRPr="00CE680D" w:rsidRDefault="00794C85" w:rsidP="00BF559D">
      <w:pPr>
        <w:spacing w:after="0"/>
        <w:ind w:left="709"/>
        <w:rPr>
          <w:rFonts w:ascii="Arial" w:hAnsi="Arial" w:cs="Arial"/>
          <w:b/>
        </w:rPr>
      </w:pPr>
    </w:p>
    <w:p w:rsidR="00281EE0" w:rsidRPr="00CE680D" w:rsidRDefault="00281EE0" w:rsidP="00BF559D">
      <w:pPr>
        <w:spacing w:after="0"/>
        <w:ind w:left="709"/>
        <w:rPr>
          <w:rFonts w:ascii="Arial" w:hAnsi="Arial" w:cs="Arial"/>
          <w:b/>
        </w:rPr>
      </w:pP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Chairman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Parish Clerk Signature: ……………</w:t>
      </w:r>
      <w:r w:rsidR="00FC399A">
        <w:rPr>
          <w:rFonts w:ascii="Arial" w:eastAsia="Times New Roman" w:hAnsi="Arial" w:cs="Arial"/>
          <w:b/>
          <w:bCs/>
          <w:lang w:eastAsia="ar-SA"/>
        </w:rPr>
        <w:t>….</w:t>
      </w:r>
      <w:r w:rsidRPr="00CE680D">
        <w:rPr>
          <w:rFonts w:ascii="Arial" w:eastAsia="Times New Roman" w:hAnsi="Arial" w:cs="Arial"/>
          <w:b/>
          <w:bCs/>
          <w:lang w:eastAsia="ar-SA"/>
        </w:rPr>
        <w:t>….</w:t>
      </w:r>
    </w:p>
    <w:p w:rsidR="00090489" w:rsidRPr="00CE680D" w:rsidRDefault="00090489" w:rsidP="00090489">
      <w:pPr>
        <w:suppressAutoHyphens/>
        <w:spacing w:after="0" w:line="240" w:lineRule="auto"/>
        <w:jc w:val="both"/>
        <w:rPr>
          <w:rFonts w:ascii="Arial" w:eastAsia="Times New Roman" w:hAnsi="Arial" w:cs="Arial"/>
          <w:b/>
          <w:bCs/>
          <w:lang w:eastAsia="ar-SA"/>
        </w:rPr>
      </w:pPr>
      <w:r w:rsidRPr="00CE680D">
        <w:rPr>
          <w:rFonts w:ascii="Arial" w:eastAsia="Times New Roman" w:hAnsi="Arial" w:cs="Arial"/>
          <w:b/>
          <w:bCs/>
          <w:lang w:eastAsia="ar-SA"/>
        </w:rPr>
        <w:t>Date: ………………..</w:t>
      </w:r>
    </w:p>
    <w:p w:rsidR="00CE680D" w:rsidRPr="00CE680D" w:rsidRDefault="00CE680D" w:rsidP="00090489">
      <w:pPr>
        <w:suppressAutoHyphens/>
        <w:spacing w:after="0" w:line="240" w:lineRule="auto"/>
        <w:jc w:val="both"/>
        <w:rPr>
          <w:rFonts w:ascii="Arial" w:eastAsia="Times New Roman" w:hAnsi="Arial" w:cs="Arial"/>
          <w:b/>
          <w:lang w:eastAsia="ar-SA"/>
        </w:rPr>
      </w:pPr>
    </w:p>
    <w:p w:rsidR="00090489" w:rsidRPr="00CE680D" w:rsidRDefault="00090489" w:rsidP="00090489">
      <w:pPr>
        <w:suppressAutoHyphens/>
        <w:spacing w:after="0" w:line="240" w:lineRule="auto"/>
        <w:jc w:val="both"/>
        <w:rPr>
          <w:rFonts w:ascii="Arial" w:eastAsia="Times New Roman" w:hAnsi="Arial" w:cs="Arial"/>
          <w:b/>
          <w:color w:val="FF0000"/>
          <w:lang w:eastAsia="ar-SA"/>
        </w:rPr>
      </w:pPr>
      <w:r w:rsidRPr="00CE680D">
        <w:rPr>
          <w:rFonts w:ascii="Arial" w:eastAsia="Times New Roman" w:hAnsi="Arial" w:cs="Arial"/>
          <w:b/>
          <w:lang w:eastAsia="ar-SA"/>
        </w:rPr>
        <w:t xml:space="preserve">NOTICE OF NEXT MEETING: </w:t>
      </w:r>
      <w:r w:rsidR="00A07FC3" w:rsidRPr="00A07FC3">
        <w:rPr>
          <w:rFonts w:ascii="Arial" w:eastAsia="Times New Roman" w:hAnsi="Arial" w:cs="Arial"/>
          <w:lang w:eastAsia="ar-SA"/>
        </w:rPr>
        <w:t>7 July</w:t>
      </w:r>
      <w:r w:rsidR="00A07FC3">
        <w:rPr>
          <w:rFonts w:ascii="Arial" w:eastAsia="Times New Roman" w:hAnsi="Arial" w:cs="Arial"/>
          <w:b/>
          <w:lang w:eastAsia="ar-SA"/>
        </w:rPr>
        <w:t xml:space="preserve"> </w:t>
      </w:r>
      <w:r w:rsidR="00281EE0" w:rsidRPr="00CE680D">
        <w:rPr>
          <w:rFonts w:ascii="Arial" w:eastAsia="Times New Roman" w:hAnsi="Arial" w:cs="Arial"/>
          <w:lang w:eastAsia="ar-SA"/>
        </w:rPr>
        <w:t>2</w:t>
      </w:r>
      <w:r w:rsidRPr="00CE680D">
        <w:rPr>
          <w:rFonts w:ascii="Arial" w:eastAsia="Times New Roman" w:hAnsi="Arial" w:cs="Arial"/>
          <w:lang w:eastAsia="ar-SA"/>
        </w:rPr>
        <w:t>026 at Coates Village Hall.</w:t>
      </w:r>
    </w:p>
    <w:p w:rsidR="00090489" w:rsidRPr="00CE680D" w:rsidRDefault="00090489" w:rsidP="00090489">
      <w:pPr>
        <w:suppressAutoHyphens/>
        <w:spacing w:after="0" w:line="240" w:lineRule="auto"/>
        <w:jc w:val="both"/>
        <w:rPr>
          <w:rFonts w:ascii="Arial" w:eastAsia="Times New Roman" w:hAnsi="Arial" w:cs="Arial"/>
          <w:lang w:eastAsia="ar-SA"/>
        </w:rPr>
      </w:pPr>
      <w:r w:rsidRPr="00CE680D">
        <w:rPr>
          <w:rFonts w:ascii="Arial" w:eastAsia="Times New Roman" w:hAnsi="Arial" w:cs="Arial"/>
          <w:lang w:eastAsia="ar-SA"/>
        </w:rPr>
        <w:t>Electronic copies of these and previous Minutes are available from the Parish Clerk:</w:t>
      </w:r>
    </w:p>
    <w:p w:rsidR="00090489" w:rsidRPr="00FC399A" w:rsidRDefault="00261B3C" w:rsidP="00FC399A">
      <w:pPr>
        <w:suppressAutoHyphens/>
        <w:spacing w:after="0" w:line="240" w:lineRule="auto"/>
        <w:jc w:val="both"/>
        <w:rPr>
          <w:rFonts w:ascii="Arial" w:eastAsia="Times New Roman" w:hAnsi="Arial" w:cs="Arial"/>
          <w:lang w:eastAsia="ar-SA"/>
        </w:rPr>
      </w:pPr>
      <w:hyperlink r:id="rId8" w:history="1">
        <w:r w:rsidR="00090489" w:rsidRPr="00CE680D">
          <w:rPr>
            <w:rStyle w:val="Hyperlink"/>
            <w:rFonts w:ascii="Arial" w:eastAsiaTheme="majorEastAsia" w:hAnsi="Arial" w:cs="Arial"/>
            <w:lang w:eastAsia="ar-SA"/>
          </w:rPr>
          <w:t>clerk@coatesparish.gov.uk</w:t>
        </w:r>
      </w:hyperlink>
    </w:p>
    <w:sectPr w:rsidR="00090489" w:rsidRPr="00FC399A" w:rsidSect="006E5F20">
      <w:headerReference w:type="even" r:id="rId9"/>
      <w:headerReference w:type="default" r:id="rId10"/>
      <w:footerReference w:type="default" r:id="rId11"/>
      <w:head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B3C" w:rsidRDefault="00261B3C" w:rsidP="00CA7C9C">
      <w:pPr>
        <w:spacing w:after="0" w:line="240" w:lineRule="auto"/>
      </w:pPr>
      <w:r>
        <w:separator/>
      </w:r>
    </w:p>
  </w:endnote>
  <w:endnote w:type="continuationSeparator" w:id="0">
    <w:p w:rsidR="00261B3C" w:rsidRDefault="00261B3C" w:rsidP="00CA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576277"/>
      <w:docPartObj>
        <w:docPartGallery w:val="Page Numbers (Bottom of Page)"/>
        <w:docPartUnique/>
      </w:docPartObj>
    </w:sdtPr>
    <w:sdtEndPr>
      <w:rPr>
        <w:rFonts w:ascii="Arial" w:hAnsi="Arial" w:cs="Arial"/>
        <w:noProof/>
      </w:rPr>
    </w:sdtEndPr>
    <w:sdtContent>
      <w:p w:rsidR="0015298D" w:rsidRPr="00546C99" w:rsidRDefault="0015298D">
        <w:pPr>
          <w:pStyle w:val="Footer"/>
          <w:jc w:val="center"/>
          <w:rPr>
            <w:rFonts w:ascii="Arial" w:hAnsi="Arial" w:cs="Arial"/>
          </w:rPr>
        </w:pPr>
        <w:r w:rsidRPr="00546C99">
          <w:rPr>
            <w:rFonts w:ascii="Arial" w:hAnsi="Arial" w:cs="Arial"/>
          </w:rPr>
          <w:fldChar w:fldCharType="begin"/>
        </w:r>
        <w:r w:rsidRPr="00546C99">
          <w:rPr>
            <w:rFonts w:ascii="Arial" w:hAnsi="Arial" w:cs="Arial"/>
          </w:rPr>
          <w:instrText xml:space="preserve"> PAGE   \* MERGEFORMAT </w:instrText>
        </w:r>
        <w:r w:rsidRPr="00546C99">
          <w:rPr>
            <w:rFonts w:ascii="Arial" w:hAnsi="Arial" w:cs="Arial"/>
          </w:rPr>
          <w:fldChar w:fldCharType="separate"/>
        </w:r>
        <w:r w:rsidR="002E5173">
          <w:rPr>
            <w:rFonts w:ascii="Arial" w:hAnsi="Arial" w:cs="Arial"/>
            <w:noProof/>
          </w:rPr>
          <w:t>4</w:t>
        </w:r>
        <w:r w:rsidRPr="00546C99">
          <w:rPr>
            <w:rFonts w:ascii="Arial" w:hAnsi="Arial" w:cs="Arial"/>
            <w:noProof/>
          </w:rPr>
          <w:fldChar w:fldCharType="end"/>
        </w:r>
      </w:p>
    </w:sdtContent>
  </w:sdt>
  <w:p w:rsidR="0015298D" w:rsidRDefault="00152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B3C" w:rsidRDefault="00261B3C" w:rsidP="00CA7C9C">
      <w:pPr>
        <w:spacing w:after="0" w:line="240" w:lineRule="auto"/>
      </w:pPr>
      <w:r>
        <w:separator/>
      </w:r>
    </w:p>
  </w:footnote>
  <w:footnote w:type="continuationSeparator" w:id="0">
    <w:p w:rsidR="00261B3C" w:rsidRDefault="00261B3C" w:rsidP="00CA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8D" w:rsidRDefault="00261B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54.5pt;height:181.8pt;rotation:315;z-index:-251655168;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8D" w:rsidRPr="00CA7C9C" w:rsidRDefault="00261B3C" w:rsidP="00CA7C9C">
    <w:pPr>
      <w:suppressAutoHyphens/>
      <w:spacing w:after="0" w:line="240" w:lineRule="auto"/>
      <w:jc w:val="center"/>
      <w:rPr>
        <w:rFonts w:ascii="Arial" w:eastAsia="Times New Roman" w:hAnsi="Arial" w:cs="Arial"/>
        <w:color w:val="000000"/>
        <w:lang w:eastAsia="ar-S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r w:rsidR="0015298D" w:rsidRPr="00CA7C9C">
      <w:rPr>
        <w:rFonts w:ascii="Arial" w:eastAsia="Times New Roman" w:hAnsi="Arial" w:cs="Arial"/>
        <w:color w:val="000000"/>
        <w:lang w:eastAsia="ar-SA"/>
      </w:rPr>
      <w:t>MINUTES OF COATES PARISH COUNCIL (CPC) MEETING</w:t>
    </w:r>
  </w:p>
  <w:p w:rsidR="0015298D" w:rsidRPr="00CA7C9C" w:rsidRDefault="0015298D"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color w:val="000000"/>
        <w:lang w:eastAsia="ar-SA"/>
      </w:rPr>
      <w:t>7.</w:t>
    </w:r>
    <w:r>
      <w:rPr>
        <w:rFonts w:ascii="Arial" w:eastAsia="Times New Roman" w:hAnsi="Arial" w:cs="Arial"/>
        <w:color w:val="000000"/>
        <w:lang w:eastAsia="ar-SA"/>
      </w:rPr>
      <w:t>3</w:t>
    </w:r>
    <w:r w:rsidRPr="00CA7C9C">
      <w:rPr>
        <w:rFonts w:ascii="Arial" w:eastAsia="Times New Roman" w:hAnsi="Arial" w:cs="Arial"/>
        <w:color w:val="000000"/>
        <w:lang w:eastAsia="ar-SA"/>
      </w:rPr>
      <w:t xml:space="preserve">0 PM, </w:t>
    </w:r>
    <w:r>
      <w:rPr>
        <w:rFonts w:ascii="Arial" w:eastAsia="Times New Roman" w:hAnsi="Arial" w:cs="Arial"/>
        <w:color w:val="000000"/>
        <w:lang w:eastAsia="ar-SA"/>
      </w:rPr>
      <w:t>TUES</w:t>
    </w:r>
    <w:r w:rsidRPr="00CA7C9C">
      <w:rPr>
        <w:rFonts w:ascii="Arial" w:eastAsia="Times New Roman" w:hAnsi="Arial" w:cs="Arial"/>
        <w:color w:val="000000"/>
        <w:lang w:eastAsia="ar-SA"/>
      </w:rPr>
      <w:t xml:space="preserve">DAY </w:t>
    </w:r>
    <w:r>
      <w:rPr>
        <w:rFonts w:ascii="Arial" w:eastAsia="Times New Roman" w:hAnsi="Arial" w:cs="Arial"/>
        <w:color w:val="000000"/>
        <w:lang w:eastAsia="ar-SA"/>
      </w:rPr>
      <w:t>12 MAY</w:t>
    </w:r>
    <w:r w:rsidRPr="00CA7C9C">
      <w:rPr>
        <w:rFonts w:ascii="Arial" w:eastAsia="Times New Roman" w:hAnsi="Arial" w:cs="Arial"/>
        <w:color w:val="000000"/>
        <w:lang w:eastAsia="ar-SA"/>
      </w:rPr>
      <w:t xml:space="preserve"> 202</w:t>
    </w:r>
    <w:r>
      <w:rPr>
        <w:rFonts w:ascii="Arial" w:eastAsia="Times New Roman" w:hAnsi="Arial" w:cs="Arial"/>
        <w:color w:val="000000"/>
        <w:lang w:eastAsia="ar-SA"/>
      </w:rPr>
      <w:t>6</w:t>
    </w:r>
    <w:r w:rsidRPr="00CA7C9C">
      <w:rPr>
        <w:rFonts w:ascii="Arial" w:eastAsia="Times New Roman" w:hAnsi="Arial" w:cs="Arial"/>
        <w:color w:val="000000"/>
        <w:lang w:eastAsia="ar-SA"/>
      </w:rPr>
      <w:t xml:space="preserve"> Coates Village Hall</w:t>
    </w:r>
  </w:p>
  <w:p w:rsidR="0015298D" w:rsidRDefault="0015298D" w:rsidP="00CA7C9C">
    <w:pPr>
      <w:suppressAutoHyphens/>
      <w:spacing w:after="0" w:line="240" w:lineRule="auto"/>
      <w:jc w:val="center"/>
      <w:rPr>
        <w:rFonts w:ascii="Arial" w:eastAsia="Times New Roman" w:hAnsi="Arial" w:cs="Arial"/>
        <w:b/>
        <w:color w:val="000000"/>
        <w:lang w:eastAsia="ar-SA"/>
      </w:rPr>
    </w:pPr>
    <w:r w:rsidRPr="00CA7C9C">
      <w:rPr>
        <w:rFonts w:ascii="Arial" w:eastAsia="Times New Roman" w:hAnsi="Arial" w:cs="Arial"/>
        <w:b/>
        <w:color w:val="000000"/>
        <w:lang w:eastAsia="ar-SA"/>
      </w:rPr>
      <w:t xml:space="preserve">Chair for </w:t>
    </w:r>
    <w:r>
      <w:rPr>
        <w:rFonts w:ascii="Arial" w:eastAsia="Times New Roman" w:hAnsi="Arial" w:cs="Arial"/>
        <w:b/>
        <w:color w:val="000000"/>
        <w:lang w:eastAsia="ar-SA"/>
      </w:rPr>
      <w:t>this meeting: Robbie Whitfield (RW)</w:t>
    </w:r>
  </w:p>
  <w:p w:rsidR="0015298D" w:rsidRPr="00CA7C9C" w:rsidRDefault="0015298D" w:rsidP="00CA7C9C">
    <w:pPr>
      <w:suppressAutoHyphens/>
      <w:spacing w:after="0" w:line="240" w:lineRule="auto"/>
      <w:jc w:val="center"/>
      <w:rPr>
        <w:rFonts w:ascii="Arial" w:eastAsia="Times New Roman" w:hAnsi="Arial" w:cs="Arial"/>
        <w:b/>
        <w:color w:val="000000"/>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8D" w:rsidRDefault="00261B3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54.5pt;height:181.8pt;rotation:315;z-index:-251657216;mso-position-horizontal:center;mso-position-horizontal-relative:margin;mso-position-vertical:center;mso-position-vertical-relative:margin" o:allowincell="f" fillcolor="#2e74b5 [2404]" stroked="f">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F43"/>
    <w:multiLevelType w:val="hybridMultilevel"/>
    <w:tmpl w:val="E90CF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80B06"/>
    <w:multiLevelType w:val="hybridMultilevel"/>
    <w:tmpl w:val="820A62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90B6C"/>
    <w:multiLevelType w:val="hybridMultilevel"/>
    <w:tmpl w:val="37ECDBAC"/>
    <w:lvl w:ilvl="0" w:tplc="37D4180E">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D24E1"/>
    <w:multiLevelType w:val="multilevel"/>
    <w:tmpl w:val="07EAEAB2"/>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1E67E9"/>
    <w:multiLevelType w:val="hybridMultilevel"/>
    <w:tmpl w:val="5B2648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003067E"/>
    <w:multiLevelType w:val="hybridMultilevel"/>
    <w:tmpl w:val="8B16681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5F21FC3"/>
    <w:multiLevelType w:val="hybridMultilevel"/>
    <w:tmpl w:val="865C186A"/>
    <w:lvl w:ilvl="0" w:tplc="A27ABE6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D524AD"/>
    <w:multiLevelType w:val="hybridMultilevel"/>
    <w:tmpl w:val="96AA851C"/>
    <w:lvl w:ilvl="0" w:tplc="4CD4F8E6">
      <w:start w:val="8"/>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F0FC3"/>
    <w:multiLevelType w:val="hybridMultilevel"/>
    <w:tmpl w:val="6A64FA4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E797F"/>
    <w:multiLevelType w:val="hybridMultilevel"/>
    <w:tmpl w:val="92E8354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BB6B95"/>
    <w:multiLevelType w:val="hybridMultilevel"/>
    <w:tmpl w:val="EE1C3ABC"/>
    <w:lvl w:ilvl="0" w:tplc="934EBBA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416723"/>
    <w:multiLevelType w:val="hybridMultilevel"/>
    <w:tmpl w:val="D90AD2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F14D27"/>
    <w:multiLevelType w:val="hybridMultilevel"/>
    <w:tmpl w:val="3B1AAF2A"/>
    <w:lvl w:ilvl="0" w:tplc="E492354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0240D"/>
    <w:multiLevelType w:val="hybridMultilevel"/>
    <w:tmpl w:val="609A7540"/>
    <w:lvl w:ilvl="0" w:tplc="7AD024F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777B2F"/>
    <w:multiLevelType w:val="hybridMultilevel"/>
    <w:tmpl w:val="387E81C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36D0DEB"/>
    <w:multiLevelType w:val="hybridMultilevel"/>
    <w:tmpl w:val="52A03348"/>
    <w:lvl w:ilvl="0" w:tplc="0ACC974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8D453D"/>
    <w:multiLevelType w:val="hybridMultilevel"/>
    <w:tmpl w:val="BF88470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49D18DF"/>
    <w:multiLevelType w:val="hybridMultilevel"/>
    <w:tmpl w:val="BE8EF188"/>
    <w:lvl w:ilvl="0" w:tplc="CCE61E8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46888"/>
    <w:multiLevelType w:val="hybridMultilevel"/>
    <w:tmpl w:val="F3C688C2"/>
    <w:lvl w:ilvl="0" w:tplc="0F8CA954">
      <w:start w:val="10"/>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767C76"/>
    <w:multiLevelType w:val="hybridMultilevel"/>
    <w:tmpl w:val="37087EA4"/>
    <w:lvl w:ilvl="0" w:tplc="9A483AE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256CA2"/>
    <w:multiLevelType w:val="hybridMultilevel"/>
    <w:tmpl w:val="F13AC0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3E6082"/>
    <w:multiLevelType w:val="hybridMultilevel"/>
    <w:tmpl w:val="53E035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6185AF4"/>
    <w:multiLevelType w:val="hybridMultilevel"/>
    <w:tmpl w:val="170200D4"/>
    <w:lvl w:ilvl="0" w:tplc="97EE32D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45554F"/>
    <w:multiLevelType w:val="hybridMultilevel"/>
    <w:tmpl w:val="FA52D420"/>
    <w:lvl w:ilvl="0" w:tplc="234A2F6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A6994"/>
    <w:multiLevelType w:val="hybridMultilevel"/>
    <w:tmpl w:val="4FAE248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02C7DC3"/>
    <w:multiLevelType w:val="hybridMultilevel"/>
    <w:tmpl w:val="F8A8C962"/>
    <w:lvl w:ilvl="0" w:tplc="2C0C2C7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A42939"/>
    <w:multiLevelType w:val="hybridMultilevel"/>
    <w:tmpl w:val="3B720772"/>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55420963"/>
    <w:multiLevelType w:val="hybridMultilevel"/>
    <w:tmpl w:val="CC1A88C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A110FFA"/>
    <w:multiLevelType w:val="hybridMultilevel"/>
    <w:tmpl w:val="4B4AE908"/>
    <w:lvl w:ilvl="0" w:tplc="FF10C7E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43878"/>
    <w:multiLevelType w:val="hybridMultilevel"/>
    <w:tmpl w:val="07EAEAB2"/>
    <w:lvl w:ilvl="0" w:tplc="12905A9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C181C"/>
    <w:multiLevelType w:val="hybridMultilevel"/>
    <w:tmpl w:val="6096F97C"/>
    <w:lvl w:ilvl="0" w:tplc="66FA074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1308D8"/>
    <w:multiLevelType w:val="hybridMultilevel"/>
    <w:tmpl w:val="86422E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9F3EDB"/>
    <w:multiLevelType w:val="hybridMultilevel"/>
    <w:tmpl w:val="33468E7A"/>
    <w:lvl w:ilvl="0" w:tplc="75DAD136">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A1508D"/>
    <w:multiLevelType w:val="hybridMultilevel"/>
    <w:tmpl w:val="8236E7D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5FE0F65"/>
    <w:multiLevelType w:val="hybridMultilevel"/>
    <w:tmpl w:val="77CA2596"/>
    <w:lvl w:ilvl="0" w:tplc="610EEA9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14C86"/>
    <w:multiLevelType w:val="hybridMultilevel"/>
    <w:tmpl w:val="DABE4E7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C5425A5"/>
    <w:multiLevelType w:val="hybridMultilevel"/>
    <w:tmpl w:val="E99A3B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D995BCC"/>
    <w:multiLevelType w:val="hybridMultilevel"/>
    <w:tmpl w:val="66DEF1F4"/>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20428D"/>
    <w:multiLevelType w:val="hybridMultilevel"/>
    <w:tmpl w:val="9B1E7B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B316A6D"/>
    <w:multiLevelType w:val="hybridMultilevel"/>
    <w:tmpl w:val="263C291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DE20FE2"/>
    <w:multiLevelType w:val="hybridMultilevel"/>
    <w:tmpl w:val="0534E53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1" w15:restartNumberingAfterBreak="0">
    <w:nsid w:val="7E7103BB"/>
    <w:multiLevelType w:val="hybridMultilevel"/>
    <w:tmpl w:val="9E2C9B2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0"/>
  </w:num>
  <w:num w:numId="2">
    <w:abstractNumId w:val="15"/>
  </w:num>
  <w:num w:numId="3">
    <w:abstractNumId w:val="11"/>
  </w:num>
  <w:num w:numId="4">
    <w:abstractNumId w:val="5"/>
  </w:num>
  <w:num w:numId="5">
    <w:abstractNumId w:val="9"/>
  </w:num>
  <w:num w:numId="6">
    <w:abstractNumId w:val="33"/>
  </w:num>
  <w:num w:numId="7">
    <w:abstractNumId w:val="17"/>
  </w:num>
  <w:num w:numId="8">
    <w:abstractNumId w:val="23"/>
  </w:num>
  <w:num w:numId="9">
    <w:abstractNumId w:val="32"/>
  </w:num>
  <w:num w:numId="10">
    <w:abstractNumId w:val="22"/>
  </w:num>
  <w:num w:numId="11">
    <w:abstractNumId w:val="29"/>
  </w:num>
  <w:num w:numId="12">
    <w:abstractNumId w:val="16"/>
  </w:num>
  <w:num w:numId="13">
    <w:abstractNumId w:val="28"/>
  </w:num>
  <w:num w:numId="14">
    <w:abstractNumId w:val="34"/>
  </w:num>
  <w:num w:numId="15">
    <w:abstractNumId w:val="37"/>
  </w:num>
  <w:num w:numId="16">
    <w:abstractNumId w:val="19"/>
  </w:num>
  <w:num w:numId="17">
    <w:abstractNumId w:val="25"/>
  </w:num>
  <w:num w:numId="18">
    <w:abstractNumId w:val="12"/>
  </w:num>
  <w:num w:numId="19">
    <w:abstractNumId w:val="0"/>
  </w:num>
  <w:num w:numId="20">
    <w:abstractNumId w:val="1"/>
  </w:num>
  <w:num w:numId="21">
    <w:abstractNumId w:val="31"/>
  </w:num>
  <w:num w:numId="22">
    <w:abstractNumId w:val="8"/>
  </w:num>
  <w:num w:numId="23">
    <w:abstractNumId w:val="40"/>
  </w:num>
  <w:num w:numId="24">
    <w:abstractNumId w:val="3"/>
  </w:num>
  <w:num w:numId="25">
    <w:abstractNumId w:val="35"/>
  </w:num>
  <w:num w:numId="26">
    <w:abstractNumId w:val="26"/>
  </w:num>
  <w:num w:numId="27">
    <w:abstractNumId w:val="2"/>
  </w:num>
  <w:num w:numId="28">
    <w:abstractNumId w:val="13"/>
  </w:num>
  <w:num w:numId="29">
    <w:abstractNumId w:val="7"/>
  </w:num>
  <w:num w:numId="30">
    <w:abstractNumId w:val="4"/>
  </w:num>
  <w:num w:numId="31">
    <w:abstractNumId w:val="18"/>
  </w:num>
  <w:num w:numId="32">
    <w:abstractNumId w:val="39"/>
  </w:num>
  <w:num w:numId="33">
    <w:abstractNumId w:val="27"/>
  </w:num>
  <w:num w:numId="34">
    <w:abstractNumId w:val="10"/>
  </w:num>
  <w:num w:numId="35">
    <w:abstractNumId w:val="6"/>
  </w:num>
  <w:num w:numId="36">
    <w:abstractNumId w:val="30"/>
  </w:num>
  <w:num w:numId="37">
    <w:abstractNumId w:val="21"/>
  </w:num>
  <w:num w:numId="38">
    <w:abstractNumId w:val="41"/>
  </w:num>
  <w:num w:numId="39">
    <w:abstractNumId w:val="36"/>
  </w:num>
  <w:num w:numId="40">
    <w:abstractNumId w:val="24"/>
  </w:num>
  <w:num w:numId="41">
    <w:abstractNumId w:val="3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C9C"/>
    <w:rsid w:val="00032BD5"/>
    <w:rsid w:val="000437F8"/>
    <w:rsid w:val="00057B36"/>
    <w:rsid w:val="00090489"/>
    <w:rsid w:val="000F1896"/>
    <w:rsid w:val="000F40B7"/>
    <w:rsid w:val="00104C5B"/>
    <w:rsid w:val="00106EBB"/>
    <w:rsid w:val="00134315"/>
    <w:rsid w:val="00142B4B"/>
    <w:rsid w:val="0015298D"/>
    <w:rsid w:val="00175339"/>
    <w:rsid w:val="0018490B"/>
    <w:rsid w:val="00187A87"/>
    <w:rsid w:val="001B32C7"/>
    <w:rsid w:val="001B7BBE"/>
    <w:rsid w:val="001C4BB9"/>
    <w:rsid w:val="001D2C6A"/>
    <w:rsid w:val="001F1022"/>
    <w:rsid w:val="00261B3C"/>
    <w:rsid w:val="00267E85"/>
    <w:rsid w:val="00281EE0"/>
    <w:rsid w:val="00294A82"/>
    <w:rsid w:val="00295A68"/>
    <w:rsid w:val="002A08E3"/>
    <w:rsid w:val="002A7F39"/>
    <w:rsid w:val="002E5173"/>
    <w:rsid w:val="002F319D"/>
    <w:rsid w:val="0032063F"/>
    <w:rsid w:val="00352A24"/>
    <w:rsid w:val="003B5419"/>
    <w:rsid w:val="003C00A8"/>
    <w:rsid w:val="00421E7E"/>
    <w:rsid w:val="00426113"/>
    <w:rsid w:val="004324D1"/>
    <w:rsid w:val="004652BE"/>
    <w:rsid w:val="004C7817"/>
    <w:rsid w:val="004E239B"/>
    <w:rsid w:val="004E498A"/>
    <w:rsid w:val="004F03F7"/>
    <w:rsid w:val="00523BD0"/>
    <w:rsid w:val="0054484F"/>
    <w:rsid w:val="00546C99"/>
    <w:rsid w:val="00552026"/>
    <w:rsid w:val="00583CDA"/>
    <w:rsid w:val="005E2B1E"/>
    <w:rsid w:val="0060138B"/>
    <w:rsid w:val="00626D44"/>
    <w:rsid w:val="00633BD5"/>
    <w:rsid w:val="00654C8F"/>
    <w:rsid w:val="00666274"/>
    <w:rsid w:val="006E5F20"/>
    <w:rsid w:val="006F354C"/>
    <w:rsid w:val="0070757A"/>
    <w:rsid w:val="00736500"/>
    <w:rsid w:val="00754846"/>
    <w:rsid w:val="00794C85"/>
    <w:rsid w:val="007C2C5B"/>
    <w:rsid w:val="008166E4"/>
    <w:rsid w:val="00830EDB"/>
    <w:rsid w:val="008609EC"/>
    <w:rsid w:val="0086768D"/>
    <w:rsid w:val="008741ED"/>
    <w:rsid w:val="0087451E"/>
    <w:rsid w:val="008B14DC"/>
    <w:rsid w:val="008C7F23"/>
    <w:rsid w:val="008D3D4F"/>
    <w:rsid w:val="008F74C2"/>
    <w:rsid w:val="00906A8B"/>
    <w:rsid w:val="009164B5"/>
    <w:rsid w:val="00920C20"/>
    <w:rsid w:val="009265BC"/>
    <w:rsid w:val="00934B36"/>
    <w:rsid w:val="00935625"/>
    <w:rsid w:val="009411A5"/>
    <w:rsid w:val="00961EAF"/>
    <w:rsid w:val="00972966"/>
    <w:rsid w:val="009C1256"/>
    <w:rsid w:val="009E2F24"/>
    <w:rsid w:val="009F5ADD"/>
    <w:rsid w:val="00A01BFF"/>
    <w:rsid w:val="00A06B5C"/>
    <w:rsid w:val="00A07FC3"/>
    <w:rsid w:val="00A40773"/>
    <w:rsid w:val="00A55504"/>
    <w:rsid w:val="00AA6973"/>
    <w:rsid w:val="00AB0C26"/>
    <w:rsid w:val="00AE019C"/>
    <w:rsid w:val="00AE09BE"/>
    <w:rsid w:val="00B27625"/>
    <w:rsid w:val="00B557B9"/>
    <w:rsid w:val="00BB63CA"/>
    <w:rsid w:val="00BF1567"/>
    <w:rsid w:val="00BF559D"/>
    <w:rsid w:val="00C117F8"/>
    <w:rsid w:val="00C45437"/>
    <w:rsid w:val="00C52852"/>
    <w:rsid w:val="00C671DB"/>
    <w:rsid w:val="00C74D47"/>
    <w:rsid w:val="00C87BCA"/>
    <w:rsid w:val="00CA7C9C"/>
    <w:rsid w:val="00CB0C92"/>
    <w:rsid w:val="00CB342D"/>
    <w:rsid w:val="00CC2D7A"/>
    <w:rsid w:val="00CE680D"/>
    <w:rsid w:val="00D00881"/>
    <w:rsid w:val="00D2719A"/>
    <w:rsid w:val="00D35A59"/>
    <w:rsid w:val="00D377C9"/>
    <w:rsid w:val="00D46B22"/>
    <w:rsid w:val="00D640BA"/>
    <w:rsid w:val="00D6565E"/>
    <w:rsid w:val="00DD017D"/>
    <w:rsid w:val="00DD6B44"/>
    <w:rsid w:val="00DF06F3"/>
    <w:rsid w:val="00E04D41"/>
    <w:rsid w:val="00E10EAE"/>
    <w:rsid w:val="00E236EF"/>
    <w:rsid w:val="00E3325D"/>
    <w:rsid w:val="00E35034"/>
    <w:rsid w:val="00E675C0"/>
    <w:rsid w:val="00E76A1A"/>
    <w:rsid w:val="00E832DA"/>
    <w:rsid w:val="00ED03C8"/>
    <w:rsid w:val="00ED03F0"/>
    <w:rsid w:val="00EE3DD0"/>
    <w:rsid w:val="00F03A99"/>
    <w:rsid w:val="00F05DC4"/>
    <w:rsid w:val="00F34D99"/>
    <w:rsid w:val="00F429A6"/>
    <w:rsid w:val="00F602A1"/>
    <w:rsid w:val="00F66E92"/>
    <w:rsid w:val="00F82A8C"/>
    <w:rsid w:val="00FA2417"/>
    <w:rsid w:val="00FA3401"/>
    <w:rsid w:val="00FC399A"/>
    <w:rsid w:val="00FC7FD7"/>
    <w:rsid w:val="00FE0AFA"/>
    <w:rsid w:val="00FE4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13ACFD4-8241-4CBC-903B-DD8D97D8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C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C9C"/>
  </w:style>
  <w:style w:type="paragraph" w:styleId="Footer">
    <w:name w:val="footer"/>
    <w:basedOn w:val="Normal"/>
    <w:link w:val="FooterChar"/>
    <w:uiPriority w:val="99"/>
    <w:unhideWhenUsed/>
    <w:rsid w:val="00CA7C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C9C"/>
  </w:style>
  <w:style w:type="table" w:styleId="TableGrid">
    <w:name w:val="Table Grid"/>
    <w:basedOn w:val="TableNormal"/>
    <w:uiPriority w:val="39"/>
    <w:rsid w:val="00CA7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65BC"/>
    <w:pPr>
      <w:ind w:left="720"/>
      <w:contextualSpacing/>
    </w:pPr>
  </w:style>
  <w:style w:type="character" w:styleId="Hyperlink">
    <w:name w:val="Hyperlink"/>
    <w:basedOn w:val="DefaultParagraphFont"/>
    <w:uiPriority w:val="99"/>
    <w:unhideWhenUsed/>
    <w:rsid w:val="00090489"/>
    <w:rPr>
      <w:color w:val="0563C1" w:themeColor="hyperlink"/>
      <w:u w:val="single"/>
    </w:rPr>
  </w:style>
  <w:style w:type="paragraph" w:styleId="BalloonText">
    <w:name w:val="Balloon Text"/>
    <w:basedOn w:val="Normal"/>
    <w:link w:val="BalloonTextChar"/>
    <w:uiPriority w:val="99"/>
    <w:semiHidden/>
    <w:unhideWhenUsed/>
    <w:rsid w:val="00032B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07413">
      <w:bodyDiv w:val="1"/>
      <w:marLeft w:val="0"/>
      <w:marRight w:val="0"/>
      <w:marTop w:val="0"/>
      <w:marBottom w:val="0"/>
      <w:divBdr>
        <w:top w:val="none" w:sz="0" w:space="0" w:color="auto"/>
        <w:left w:val="none" w:sz="0" w:space="0" w:color="auto"/>
        <w:bottom w:val="none" w:sz="0" w:space="0" w:color="auto"/>
        <w:right w:val="none" w:sz="0" w:space="0" w:color="auto"/>
      </w:divBdr>
      <w:divsChild>
        <w:div w:id="1522890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oatesparish.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348A9-FEF7-439C-9AF2-E7BAEBDA1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Coates Parish Clerk</dc:creator>
  <cp:keywords/>
  <dc:description/>
  <cp:lastModifiedBy>Coates Parish Clerk</cp:lastModifiedBy>
  <cp:revision>16</cp:revision>
  <cp:lastPrinted>2026-06-03T19:35:00Z</cp:lastPrinted>
  <dcterms:created xsi:type="dcterms:W3CDTF">2026-05-26T11:36:00Z</dcterms:created>
  <dcterms:modified xsi:type="dcterms:W3CDTF">2026-06-03T19:35:00Z</dcterms:modified>
</cp:coreProperties>
</file>